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209" w:rsidRDefault="0098220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-1093169</wp:posOffset>
            </wp:positionH>
            <wp:positionV relativeFrom="paragraph">
              <wp:posOffset>-726231</wp:posOffset>
            </wp:positionV>
            <wp:extent cx="7529796" cy="10684042"/>
            <wp:effectExtent l="19050" t="0" r="0" b="0"/>
            <wp:wrapNone/>
            <wp:docPr id="4" name="Рисунок 4" descr="https://pandia.ru/text/81/295/images/img6_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ru/text/81/295/images/img6_1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796" cy="1068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М</w:t>
      </w:r>
    </w:p>
    <w:p w:rsidR="004E2343" w:rsidRPr="00181B6A" w:rsidRDefault="004E2343" w:rsidP="00181B6A">
      <w:pPr>
        <w:spacing w:after="0" w:line="240" w:lineRule="auto"/>
        <w:jc w:val="center"/>
        <w:rPr>
          <w:b/>
          <w:i/>
          <w:sz w:val="72"/>
          <w:szCs w:val="7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00.8pt;margin-top:694.9pt;width:217.2pt;height:39.1pt;z-index:251666432;mso-height-percent:200;mso-height-percent:200;mso-width-relative:margin;mso-height-relative:margin" filled="f" stroked="f">
            <v:textbox style="mso-fit-shape-to-text:t">
              <w:txbxContent>
                <w:p w:rsidR="004E2343" w:rsidRPr="004E2343" w:rsidRDefault="004E2343">
                  <w:pPr>
                    <w:rPr>
                      <w:b/>
                    </w:rPr>
                  </w:pPr>
                  <w:r>
                    <w:t xml:space="preserve"> </w:t>
                  </w:r>
                  <w:r w:rsidRPr="004E2343">
                    <w:rPr>
                      <w:b/>
                      <w:sz w:val="32"/>
                    </w:rPr>
                    <w:t xml:space="preserve">Краснотурьинск, </w:t>
                  </w:r>
                  <w:r>
                    <w:rPr>
                      <w:b/>
                      <w:sz w:val="32"/>
                    </w:rPr>
                    <w:t xml:space="preserve"> </w:t>
                  </w:r>
                  <w:r w:rsidRPr="004E2343">
                    <w:rPr>
                      <w:b/>
                      <w:sz w:val="32"/>
                    </w:rPr>
                    <w:t>2020 год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226.95pt;margin-top:521.1pt;width:262.75pt;height:109.9pt;z-index:251664384;mso-width-relative:margin;mso-height-relative:margin" filled="f" stroked="f">
            <v:textbox style="mso-next-textbox:#_x0000_s1028">
              <w:txbxContent>
                <w:p w:rsidR="004E2343" w:rsidRPr="004E2343" w:rsidRDefault="004E2343">
                  <w:pPr>
                    <w:rPr>
                      <w:b/>
                      <w:sz w:val="36"/>
                    </w:rPr>
                  </w:pPr>
                  <w:r w:rsidRPr="004E2343">
                    <w:rPr>
                      <w:b/>
                      <w:sz w:val="36"/>
                    </w:rPr>
                    <w:t>Составитель:</w:t>
                  </w:r>
                </w:p>
                <w:p w:rsidR="004E2343" w:rsidRPr="004E2343" w:rsidRDefault="004E2343">
                  <w:pPr>
                    <w:rPr>
                      <w:sz w:val="36"/>
                    </w:rPr>
                  </w:pPr>
                  <w:r w:rsidRPr="004E2343">
                    <w:rPr>
                      <w:sz w:val="36"/>
                    </w:rPr>
                    <w:t>Топоркова Ирина Владимировна, воспитатель</w:t>
                  </w:r>
                </w:p>
              </w:txbxContent>
            </v:textbox>
          </v:shape>
        </w:pict>
      </w:r>
      <w:r w:rsidRPr="004E2343">
        <w:rPr>
          <w:b/>
          <w:i/>
          <w:noProof/>
          <w:sz w:val="72"/>
          <w:szCs w:val="72"/>
        </w:rPr>
        <w:pict>
          <v:shape id="_x0000_s1027" type="#_x0000_t202" style="position:absolute;left:0;text-align:left;margin-left:-21.9pt;margin-top:116.9pt;width:485.05pt;height:246.85pt;z-index:251662336;mso-width-relative:margin;mso-height-relative:margin" filled="f" stroked="f">
            <v:textbox>
              <w:txbxContent>
                <w:p w:rsidR="004E2343" w:rsidRPr="004E2343" w:rsidRDefault="004E2343" w:rsidP="004E2343">
                  <w:pPr>
                    <w:spacing w:after="0" w:line="240" w:lineRule="auto"/>
                    <w:jc w:val="center"/>
                    <w:rPr>
                      <w:b/>
                      <w:i/>
                      <w:sz w:val="96"/>
                      <w:szCs w:val="44"/>
                    </w:rPr>
                  </w:pPr>
                  <w:r w:rsidRPr="004E2343">
                    <w:rPr>
                      <w:b/>
                      <w:i/>
                      <w:sz w:val="96"/>
                      <w:szCs w:val="44"/>
                    </w:rPr>
                    <w:t>Сборник дидактических игр</w:t>
                  </w:r>
                </w:p>
                <w:p w:rsidR="004E2343" w:rsidRPr="00C84648" w:rsidRDefault="004E2343" w:rsidP="004E2343">
                  <w:pPr>
                    <w:spacing w:after="0" w:line="240" w:lineRule="auto"/>
                    <w:jc w:val="center"/>
                    <w:rPr>
                      <w:b/>
                      <w:i/>
                      <w:sz w:val="72"/>
                      <w:szCs w:val="72"/>
                    </w:rPr>
                  </w:pPr>
                  <w:r w:rsidRPr="004E2343">
                    <w:rPr>
                      <w:b/>
                      <w:i/>
                      <w:sz w:val="96"/>
                      <w:szCs w:val="44"/>
                    </w:rPr>
                    <w:t>по сенсорному развитию</w:t>
                  </w:r>
                </w:p>
                <w:p w:rsidR="004E2343" w:rsidRDefault="004E2343"/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75.9pt;margin-top:3.2pt;width:285.7pt;height:44.4pt;z-index:251660288;mso-height-percent:200;mso-height-percent:200;mso-width-relative:margin;mso-height-relative:margin" filled="f" stroked="f">
            <v:textbox style="mso-next-textbox:#_x0000_s1026;mso-fit-shape-to-text:t">
              <w:txbxContent>
                <w:p w:rsidR="004E2343" w:rsidRPr="004E2343" w:rsidRDefault="004E2343" w:rsidP="004E2343">
                  <w:pPr>
                    <w:jc w:val="center"/>
                    <w:rPr>
                      <w:b/>
                      <w:sz w:val="40"/>
                    </w:rPr>
                  </w:pPr>
                  <w:r w:rsidRPr="004E2343">
                    <w:rPr>
                      <w:b/>
                      <w:sz w:val="40"/>
                    </w:rPr>
                    <w:t>МАДОУ «Детский сад №16»</w:t>
                  </w:r>
                </w:p>
              </w:txbxContent>
            </v:textbox>
          </v:shape>
        </w:pict>
      </w:r>
      <w:r w:rsidR="00982209">
        <w:br w:type="page"/>
      </w:r>
    </w:p>
    <w:p w:rsidR="004E2343" w:rsidRPr="00181B6A" w:rsidRDefault="004E2343" w:rsidP="00181B6A">
      <w:pPr>
        <w:shd w:val="clear" w:color="auto" w:fill="FFFFFF"/>
        <w:spacing w:after="0"/>
        <w:jc w:val="center"/>
        <w:outlineLvl w:val="0"/>
        <w:rPr>
          <w:rFonts w:eastAsia="Times New Roman"/>
          <w:b/>
          <w:color w:val="002060"/>
          <w:kern w:val="36"/>
          <w:szCs w:val="28"/>
          <w:u w:val="single"/>
          <w:lang w:eastAsia="ru-RU"/>
        </w:rPr>
      </w:pPr>
      <w:r w:rsidRPr="004E2343">
        <w:rPr>
          <w:rFonts w:eastAsia="Times New Roman"/>
          <w:b/>
          <w:color w:val="002060"/>
          <w:kern w:val="36"/>
          <w:szCs w:val="28"/>
          <w:u w:val="single"/>
          <w:lang w:eastAsia="ru-RU"/>
        </w:rPr>
        <w:lastRenderedPageBreak/>
        <w:t>Пояснительная записка</w:t>
      </w:r>
    </w:p>
    <w:p w:rsidR="00181B6A" w:rsidRPr="004E2343" w:rsidRDefault="00181B6A" w:rsidP="00181B6A">
      <w:pPr>
        <w:shd w:val="clear" w:color="auto" w:fill="FFFFFF"/>
        <w:spacing w:after="0"/>
        <w:jc w:val="center"/>
        <w:outlineLvl w:val="0"/>
        <w:rPr>
          <w:rFonts w:ascii="Roboto" w:eastAsia="Times New Roman" w:hAnsi="Roboto"/>
          <w:b/>
          <w:color w:val="37474F"/>
          <w:kern w:val="36"/>
          <w:szCs w:val="28"/>
          <w:lang w:eastAsia="ru-RU"/>
        </w:rPr>
      </w:pPr>
    </w:p>
    <w:p w:rsidR="00181B6A" w:rsidRDefault="004E2343" w:rsidP="00181B6A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E2343">
        <w:rPr>
          <w:color w:val="000000"/>
          <w:sz w:val="28"/>
          <w:szCs w:val="28"/>
        </w:rPr>
        <w:t xml:space="preserve">Развитая </w:t>
      </w:r>
      <w:proofErr w:type="spellStart"/>
      <w:r w:rsidRPr="004E2343">
        <w:rPr>
          <w:color w:val="000000"/>
          <w:sz w:val="28"/>
          <w:szCs w:val="28"/>
        </w:rPr>
        <w:t>сенсорика</w:t>
      </w:r>
      <w:proofErr w:type="spellEnd"/>
      <w:r w:rsidRPr="004E2343">
        <w:rPr>
          <w:color w:val="000000"/>
          <w:sz w:val="28"/>
          <w:szCs w:val="28"/>
        </w:rPr>
        <w:t xml:space="preserve"> – основа для совершенствования практической деятельности современного человека. Ребёнок в жизни сталкивается с многообразием форм, красок и другими свойствами предметов. Именно в </w:t>
      </w:r>
      <w:r w:rsidR="00181B6A">
        <w:rPr>
          <w:color w:val="000000"/>
          <w:szCs w:val="28"/>
        </w:rPr>
        <w:t>раннем</w:t>
      </w:r>
      <w:r w:rsidRPr="004E2343">
        <w:rPr>
          <w:color w:val="000000"/>
          <w:sz w:val="28"/>
          <w:szCs w:val="28"/>
        </w:rPr>
        <w:t xml:space="preserve"> возрасте происходит активное развитие процессов ощущения и восприятия, то первоначальное особое внимание следует уделять развитию сенсорных способностей. В основе развития сенсорных способностей лежит освоение детьми общепринятых образцов свойств и качеств объектов.</w:t>
      </w:r>
      <w:r w:rsidR="00181B6A" w:rsidRPr="00181B6A">
        <w:rPr>
          <w:color w:val="000000"/>
          <w:sz w:val="28"/>
          <w:szCs w:val="28"/>
        </w:rPr>
        <w:t xml:space="preserve"> </w:t>
      </w:r>
    </w:p>
    <w:p w:rsidR="004E2343" w:rsidRPr="004E2343" w:rsidRDefault="00181B6A" w:rsidP="00181B6A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181B6A">
        <w:rPr>
          <w:color w:val="000000"/>
          <w:sz w:val="28"/>
          <w:szCs w:val="28"/>
        </w:rPr>
        <w:t>Сенсорное развитие ребёнка - это развитие его восприятия и формирования представлений о важнейших свойствах предметов, их форме, цвете, величине, положении в пространстве, а также запахе и вкусе. Значение сенсорного развития в младшем дошкольном возрасте трудно переоценить. Именно этот период наиболее благоприятен для совершенствования деятельности органов чувств, накопления представлений об окружающем мире. Это постепенное усвоение сенсорной культуры, созданной человечеством.</w:t>
      </w:r>
    </w:p>
    <w:p w:rsidR="004E2343" w:rsidRPr="004E2343" w:rsidRDefault="004E2343" w:rsidP="00181B6A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Cs w:val="28"/>
          <w:lang w:eastAsia="ru-RU"/>
        </w:rPr>
      </w:pPr>
      <w:r w:rsidRPr="004E2343">
        <w:rPr>
          <w:rFonts w:eastAsia="Times New Roman"/>
          <w:color w:val="000000"/>
          <w:szCs w:val="28"/>
          <w:lang w:eastAsia="ru-RU"/>
        </w:rPr>
        <w:t xml:space="preserve">В сборнике </w:t>
      </w:r>
      <w:r w:rsidR="00181B6A">
        <w:rPr>
          <w:rFonts w:eastAsia="Times New Roman"/>
          <w:color w:val="000000"/>
          <w:szCs w:val="28"/>
          <w:lang w:eastAsia="ru-RU"/>
        </w:rPr>
        <w:t>представлены</w:t>
      </w:r>
      <w:r w:rsidRPr="004E2343">
        <w:rPr>
          <w:rFonts w:eastAsia="Times New Roman"/>
          <w:color w:val="000000"/>
          <w:szCs w:val="28"/>
          <w:lang w:eastAsia="ru-RU"/>
        </w:rPr>
        <w:t xml:space="preserve"> рекомендации для педагога по сенсорному развитию воспитанников </w:t>
      </w:r>
      <w:r w:rsidR="00181B6A">
        <w:rPr>
          <w:rFonts w:eastAsia="Times New Roman"/>
          <w:color w:val="000000"/>
          <w:szCs w:val="28"/>
          <w:lang w:eastAsia="ru-RU"/>
        </w:rPr>
        <w:t>раннего</w:t>
      </w:r>
      <w:r w:rsidRPr="004E2343">
        <w:rPr>
          <w:rFonts w:eastAsia="Times New Roman"/>
          <w:color w:val="000000"/>
          <w:szCs w:val="28"/>
          <w:lang w:eastAsia="ru-RU"/>
        </w:rPr>
        <w:t xml:space="preserve"> возраста в процессе дидактической игры</w:t>
      </w:r>
      <w:r w:rsidR="00181B6A">
        <w:rPr>
          <w:rFonts w:eastAsia="Times New Roman"/>
          <w:color w:val="000000"/>
          <w:szCs w:val="28"/>
          <w:lang w:eastAsia="ru-RU"/>
        </w:rPr>
        <w:t>.</w:t>
      </w:r>
    </w:p>
    <w:p w:rsidR="004E2343" w:rsidRPr="004E2343" w:rsidRDefault="004E2343" w:rsidP="00181B6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Cs w:val="28"/>
          <w:lang w:eastAsia="ru-RU"/>
        </w:rPr>
      </w:pPr>
      <w:r w:rsidRPr="004E2343">
        <w:rPr>
          <w:rFonts w:eastAsia="Times New Roman"/>
          <w:color w:val="000000"/>
          <w:szCs w:val="28"/>
          <w:lang w:eastAsia="ru-RU"/>
        </w:rPr>
        <w:t>Использование данного сборника рекомендуется для организации образовательной деятельности в ДОО как организованной образовательной деятельности, так и в режимных процессах</w:t>
      </w:r>
      <w:r w:rsidR="00181B6A">
        <w:rPr>
          <w:rFonts w:eastAsia="Times New Roman"/>
          <w:color w:val="000000"/>
          <w:szCs w:val="28"/>
          <w:lang w:eastAsia="ru-RU"/>
        </w:rPr>
        <w:t>.</w:t>
      </w:r>
    </w:p>
    <w:p w:rsidR="00181B6A" w:rsidRPr="00181B6A" w:rsidRDefault="00181B6A" w:rsidP="00181B6A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181B6A">
        <w:rPr>
          <w:color w:val="000000"/>
          <w:sz w:val="28"/>
          <w:szCs w:val="28"/>
        </w:rPr>
        <w:t>Предложенные игры ориентированы:</w:t>
      </w:r>
    </w:p>
    <w:p w:rsidR="00181B6A" w:rsidRPr="00181B6A" w:rsidRDefault="00181B6A" w:rsidP="00181B6A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81B6A">
        <w:rPr>
          <w:color w:val="000000"/>
          <w:sz w:val="28"/>
          <w:szCs w:val="28"/>
        </w:rPr>
        <w:t>1.на развитие восприятия цвета;</w:t>
      </w:r>
    </w:p>
    <w:p w:rsidR="00181B6A" w:rsidRPr="00181B6A" w:rsidRDefault="00181B6A" w:rsidP="00181B6A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81B6A">
        <w:rPr>
          <w:color w:val="000000"/>
          <w:sz w:val="28"/>
          <w:szCs w:val="28"/>
        </w:rPr>
        <w:t>2. на развитие восприятия формы;</w:t>
      </w:r>
    </w:p>
    <w:p w:rsidR="00181B6A" w:rsidRPr="00181B6A" w:rsidRDefault="00181B6A" w:rsidP="00181B6A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81B6A">
        <w:rPr>
          <w:color w:val="000000"/>
          <w:sz w:val="28"/>
          <w:szCs w:val="28"/>
        </w:rPr>
        <w:t>3. на развитие восприятия величины;</w:t>
      </w:r>
    </w:p>
    <w:p w:rsidR="00181B6A" w:rsidRPr="00181B6A" w:rsidRDefault="00181B6A" w:rsidP="00181B6A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181B6A">
        <w:rPr>
          <w:color w:val="000000"/>
          <w:sz w:val="28"/>
          <w:szCs w:val="28"/>
        </w:rPr>
        <w:t>. на развитие зрительного восприятия.</w:t>
      </w:r>
    </w:p>
    <w:p w:rsidR="00982209" w:rsidRPr="00181B6A" w:rsidRDefault="00982209" w:rsidP="00181B6A">
      <w:pPr>
        <w:spacing w:after="0" w:line="360" w:lineRule="auto"/>
        <w:jc w:val="both"/>
        <w:rPr>
          <w:szCs w:val="28"/>
        </w:rPr>
      </w:pPr>
    </w:p>
    <w:p w:rsidR="00982209" w:rsidRPr="00181B6A" w:rsidRDefault="00982209" w:rsidP="00181B6A">
      <w:pPr>
        <w:spacing w:after="0"/>
        <w:jc w:val="both"/>
        <w:rPr>
          <w:szCs w:val="28"/>
        </w:rPr>
      </w:pPr>
    </w:p>
    <w:p w:rsidR="004E2343" w:rsidRPr="00C84648" w:rsidRDefault="004E2343" w:rsidP="00181B6A">
      <w:pPr>
        <w:spacing w:after="0" w:line="240" w:lineRule="auto"/>
        <w:ind w:left="6379"/>
        <w:rPr>
          <w:szCs w:val="28"/>
        </w:rPr>
      </w:pPr>
    </w:p>
    <w:p w:rsidR="004E2343" w:rsidRDefault="00982209" w:rsidP="004E2343">
      <w:pPr>
        <w:spacing w:line="240" w:lineRule="auto"/>
        <w:jc w:val="center"/>
        <w:rPr>
          <w:b/>
          <w:sz w:val="40"/>
          <w:szCs w:val="40"/>
        </w:rPr>
      </w:pPr>
      <w:r>
        <w:br w:type="page"/>
      </w:r>
    </w:p>
    <w:p w:rsidR="00982209" w:rsidRDefault="00021BC1" w:rsidP="00181B6A">
      <w:pPr>
        <w:jc w:val="center"/>
        <w:rPr>
          <w:b/>
          <w:i/>
          <w:color w:val="002060"/>
          <w:sz w:val="32"/>
          <w:u w:val="single"/>
        </w:rPr>
      </w:pPr>
      <w:r>
        <w:rPr>
          <w:b/>
          <w:i/>
          <w:noProof/>
          <w:color w:val="002060"/>
          <w:sz w:val="32"/>
          <w:u w:val="single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3039110</wp:posOffset>
            </wp:positionH>
            <wp:positionV relativeFrom="paragraph">
              <wp:posOffset>-334645</wp:posOffset>
            </wp:positionV>
            <wp:extent cx="1579880" cy="2868295"/>
            <wp:effectExtent l="666750" t="0" r="648970" b="0"/>
            <wp:wrapTight wrapText="bothSides">
              <wp:wrapPolygon edited="0">
                <wp:start x="21552" y="548"/>
                <wp:lineTo x="19729" y="-170"/>
                <wp:lineTo x="456" y="117"/>
                <wp:lineTo x="456" y="21349"/>
                <wp:lineTo x="2800" y="21636"/>
                <wp:lineTo x="19729" y="21636"/>
                <wp:lineTo x="21292" y="21349"/>
                <wp:lineTo x="21552" y="20919"/>
                <wp:lineTo x="21552" y="548"/>
              </wp:wrapPolygon>
            </wp:wrapTight>
            <wp:docPr id="7" name="Рисунок 7" descr="https://sun9-61.userapi.com/c857216/v857216459/1e5396/FylXhsBr6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1.userapi.com/c857216/v857216459/1e5396/FylXhsBr6M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097" t="4665" r="16746" b="202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79880" cy="2868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81B6A" w:rsidRPr="00181B6A">
        <w:rPr>
          <w:b/>
          <w:i/>
          <w:color w:val="002060"/>
          <w:sz w:val="32"/>
          <w:u w:val="single"/>
        </w:rPr>
        <w:t>Дидактические игры</w:t>
      </w:r>
    </w:p>
    <w:p w:rsidR="00181B6A" w:rsidRDefault="00181B6A" w:rsidP="00C108A0">
      <w:pPr>
        <w:spacing w:after="0" w:line="360" w:lineRule="auto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 </w:t>
      </w:r>
      <w:r w:rsidRPr="00181B6A">
        <w:rPr>
          <w:b/>
          <w:sz w:val="32"/>
          <w:szCs w:val="32"/>
        </w:rPr>
        <w:t xml:space="preserve">Дидактическая игра </w:t>
      </w:r>
    </w:p>
    <w:p w:rsidR="00181B6A" w:rsidRDefault="00C108A0" w:rsidP="00C108A0">
      <w:pPr>
        <w:spacing w:after="0" w:line="360" w:lineRule="auto"/>
        <w:contextualSpacing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3101340</wp:posOffset>
            </wp:positionH>
            <wp:positionV relativeFrom="paragraph">
              <wp:posOffset>372745</wp:posOffset>
            </wp:positionV>
            <wp:extent cx="1522095" cy="2970530"/>
            <wp:effectExtent l="742950" t="0" r="725805" b="0"/>
            <wp:wrapTight wrapText="bothSides">
              <wp:wrapPolygon edited="0">
                <wp:start x="21605" y="556"/>
                <wp:lineTo x="19712" y="-136"/>
                <wp:lineTo x="4303" y="-136"/>
                <wp:lineTo x="248" y="556"/>
                <wp:lineTo x="248" y="20919"/>
                <wp:lineTo x="4303" y="21612"/>
                <wp:lineTo x="19712" y="21612"/>
                <wp:lineTo x="21334" y="21335"/>
                <wp:lineTo x="21604" y="20919"/>
                <wp:lineTo x="21605" y="556"/>
              </wp:wrapPolygon>
            </wp:wrapTight>
            <wp:docPr id="10" name="Рисунок 10" descr="https://sun9-55.userapi.com/c857524/v857524459/224f80/Z-rJY0kH6_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5.userapi.com/c857524/v857524459/224f80/Z-rJY0kH6_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183" t="6085" r="27723" b="1237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22095" cy="2970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81B6A" w:rsidRPr="00181B6A">
        <w:rPr>
          <w:b/>
          <w:sz w:val="32"/>
          <w:szCs w:val="32"/>
        </w:rPr>
        <w:t>«Посади зайчиков в вагончики»</w:t>
      </w:r>
      <w:r w:rsidR="00181B6A">
        <w:rPr>
          <w:b/>
          <w:sz w:val="32"/>
          <w:szCs w:val="32"/>
        </w:rPr>
        <w:t>,</w:t>
      </w:r>
    </w:p>
    <w:p w:rsidR="00181B6A" w:rsidRPr="00181B6A" w:rsidRDefault="00181B6A" w:rsidP="00C108A0">
      <w:pPr>
        <w:spacing w:after="0" w:line="360" w:lineRule="auto"/>
        <w:contextualSpacing/>
        <w:rPr>
          <w:b/>
          <w:sz w:val="32"/>
          <w:szCs w:val="32"/>
        </w:rPr>
      </w:pPr>
      <w:r w:rsidRPr="00181B6A">
        <w:rPr>
          <w:b/>
          <w:sz w:val="32"/>
          <w:szCs w:val="32"/>
        </w:rPr>
        <w:t>«Подбери гараж к машине»</w:t>
      </w:r>
    </w:p>
    <w:p w:rsidR="00B93EF6" w:rsidRPr="003D3F48" w:rsidRDefault="00181B6A" w:rsidP="00C108A0">
      <w:pPr>
        <w:spacing w:after="0" w:line="360" w:lineRule="auto"/>
        <w:ind w:firstLine="708"/>
        <w:contextualSpacing/>
        <w:jc w:val="both"/>
        <w:rPr>
          <w:szCs w:val="28"/>
          <w:highlight w:val="yellow"/>
        </w:rPr>
      </w:pPr>
      <w:r w:rsidRPr="003D3F48">
        <w:rPr>
          <w:b/>
          <w:szCs w:val="28"/>
        </w:rPr>
        <w:t>Цель:</w:t>
      </w:r>
      <w:r w:rsidR="00B93EF6" w:rsidRPr="003D3F48">
        <w:rPr>
          <w:szCs w:val="28"/>
        </w:rPr>
        <w:t xml:space="preserve"> Знакомить с основными цветами в ходе практических действий. Учить находить и соотносить объекты по цвету.</w:t>
      </w:r>
    </w:p>
    <w:p w:rsidR="00B93EF6" w:rsidRPr="003D3F48" w:rsidRDefault="00C108A0" w:rsidP="00C108A0">
      <w:pPr>
        <w:spacing w:after="0" w:line="360" w:lineRule="auto"/>
        <w:ind w:firstLine="708"/>
        <w:jc w:val="both"/>
        <w:rPr>
          <w:szCs w:val="28"/>
        </w:rPr>
      </w:pPr>
      <w:r>
        <w:rPr>
          <w:b/>
          <w:noProof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655955</wp:posOffset>
            </wp:positionV>
            <wp:extent cx="2176780" cy="3295650"/>
            <wp:effectExtent l="571500" t="0" r="566420" b="0"/>
            <wp:wrapTight wrapText="bothSides">
              <wp:wrapPolygon edited="0">
                <wp:start x="21669" y="545"/>
                <wp:lineTo x="20346" y="-79"/>
                <wp:lineTo x="498" y="46"/>
                <wp:lineTo x="120" y="545"/>
                <wp:lineTo x="120" y="21022"/>
                <wp:lineTo x="120" y="21146"/>
                <wp:lineTo x="2010" y="21646"/>
                <wp:lineTo x="20346" y="21646"/>
                <wp:lineTo x="21480" y="21396"/>
                <wp:lineTo x="21669" y="21022"/>
                <wp:lineTo x="21669" y="545"/>
              </wp:wrapPolygon>
            </wp:wrapTight>
            <wp:docPr id="13" name="Рисунок 13" descr="https://sun9-54.userapi.com/c857636/v857636459/2208ca/aVvBsDF9J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4.userapi.com/c857636/v857636459/2208ca/aVvBsDF9JA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077" r="1602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76780" cy="3295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81B6A" w:rsidRPr="003D3F48">
        <w:rPr>
          <w:b/>
          <w:szCs w:val="28"/>
        </w:rPr>
        <w:t>Руководство:</w:t>
      </w:r>
      <w:r w:rsidR="00B93EF6" w:rsidRPr="003D3F48">
        <w:rPr>
          <w:b/>
          <w:szCs w:val="28"/>
        </w:rPr>
        <w:t xml:space="preserve"> </w:t>
      </w:r>
      <w:r w:rsidR="00B93EF6" w:rsidRPr="003D3F48">
        <w:rPr>
          <w:szCs w:val="28"/>
        </w:rPr>
        <w:t>Перед детьми ставится проблемная ситуация (зайчата потеряли свои вагончики; машины не могут найти свой гараж). Дети соотносят предметы по цветам, проговаривая их.</w:t>
      </w:r>
    </w:p>
    <w:p w:rsidR="00B93EF6" w:rsidRPr="003D3F48" w:rsidRDefault="00B93EF6" w:rsidP="00C108A0">
      <w:pPr>
        <w:spacing w:after="0" w:line="360" w:lineRule="auto"/>
        <w:ind w:firstLine="708"/>
        <w:rPr>
          <w:szCs w:val="28"/>
        </w:rPr>
      </w:pPr>
    </w:p>
    <w:p w:rsidR="00B93EF6" w:rsidRPr="003D3F48" w:rsidRDefault="00B93EF6" w:rsidP="00C108A0">
      <w:pPr>
        <w:spacing w:after="0" w:line="360" w:lineRule="auto"/>
        <w:contextualSpacing/>
        <w:rPr>
          <w:b/>
          <w:szCs w:val="28"/>
        </w:rPr>
      </w:pPr>
      <w:r w:rsidRPr="003D3F48">
        <w:rPr>
          <w:b/>
          <w:szCs w:val="28"/>
        </w:rPr>
        <w:t>2. Дидактическая игра «Спрячь колобка от лисички» (цвет, форма)</w:t>
      </w:r>
    </w:p>
    <w:p w:rsidR="00B93EF6" w:rsidRPr="003D3F48" w:rsidRDefault="00B93EF6" w:rsidP="00C108A0">
      <w:pPr>
        <w:spacing w:after="0" w:line="360" w:lineRule="auto"/>
        <w:ind w:firstLine="708"/>
        <w:contextualSpacing/>
        <w:jc w:val="both"/>
        <w:rPr>
          <w:b/>
          <w:szCs w:val="28"/>
        </w:rPr>
      </w:pPr>
      <w:r w:rsidRPr="003D3F48">
        <w:rPr>
          <w:b/>
          <w:szCs w:val="28"/>
        </w:rPr>
        <w:t>Цель:</w:t>
      </w:r>
      <w:r w:rsidRPr="003D3F48">
        <w:rPr>
          <w:color w:val="000000"/>
          <w:szCs w:val="28"/>
          <w:shd w:val="clear" w:color="auto" w:fill="FFFFFF"/>
        </w:rPr>
        <w:t xml:space="preserve"> Учить детей подбирать окошки к домикам, опираясь на цвет, форму. </w:t>
      </w:r>
      <w:r w:rsidRPr="003D3F48">
        <w:rPr>
          <w:color w:val="000000"/>
          <w:szCs w:val="28"/>
        </w:rPr>
        <w:t xml:space="preserve"> </w:t>
      </w:r>
      <w:proofErr w:type="gramStart"/>
      <w:r w:rsidRPr="003D3F48">
        <w:rPr>
          <w:color w:val="000000"/>
          <w:szCs w:val="28"/>
          <w:shd w:val="clear" w:color="auto" w:fill="FFFFFF"/>
        </w:rPr>
        <w:t>Продолжать закреплять знания основных цветов (красный, синий, желтый, зеленый</w:t>
      </w:r>
      <w:r w:rsidRPr="003D3F48">
        <w:rPr>
          <w:color w:val="000000"/>
          <w:szCs w:val="28"/>
        </w:rPr>
        <w:t>.</w:t>
      </w:r>
      <w:proofErr w:type="gramEnd"/>
      <w:r w:rsidRPr="003D3F48">
        <w:rPr>
          <w:color w:val="000000"/>
          <w:szCs w:val="28"/>
        </w:rPr>
        <w:t xml:space="preserve"> П</w:t>
      </w:r>
      <w:r w:rsidRPr="003D3F48">
        <w:rPr>
          <w:color w:val="000000"/>
          <w:szCs w:val="28"/>
          <w:shd w:val="clear" w:color="auto" w:fill="FFFFFF"/>
        </w:rPr>
        <w:t>родолжать закреплять знания детей геометрических фигур (круг, квадрат, треугольник). Развивать мелкую моторику рук, логическое мышление, память. </w:t>
      </w:r>
    </w:p>
    <w:p w:rsidR="00982209" w:rsidRPr="00B93EF6" w:rsidRDefault="00B93EF6" w:rsidP="00C108A0">
      <w:pPr>
        <w:spacing w:after="0" w:line="360" w:lineRule="auto"/>
        <w:ind w:firstLine="708"/>
        <w:contextualSpacing/>
        <w:jc w:val="both"/>
        <w:rPr>
          <w:b/>
          <w:szCs w:val="28"/>
        </w:rPr>
      </w:pPr>
      <w:r w:rsidRPr="003D3F48">
        <w:rPr>
          <w:b/>
          <w:szCs w:val="28"/>
        </w:rPr>
        <w:t xml:space="preserve">Руководство: </w:t>
      </w:r>
      <w:r w:rsidRPr="003D3F48">
        <w:rPr>
          <w:color w:val="000000"/>
          <w:szCs w:val="28"/>
          <w:shd w:val="clear" w:color="auto" w:fill="FFFFFF"/>
        </w:rPr>
        <w:t>Лиса хочет поймать колобка. Воспитатель говорит, например, спрячь колобка в окошке квадратной формы и красного цвета и т</w:t>
      </w:r>
      <w:r w:rsidR="003D3F48" w:rsidRPr="003D3F48">
        <w:rPr>
          <w:color w:val="000000"/>
          <w:szCs w:val="28"/>
          <w:shd w:val="clear" w:color="auto" w:fill="FFFFFF"/>
        </w:rPr>
        <w:t>.</w:t>
      </w:r>
      <w:r w:rsidRPr="003D3F48">
        <w:rPr>
          <w:color w:val="000000"/>
          <w:szCs w:val="28"/>
          <w:shd w:val="clear" w:color="auto" w:fill="FFFFFF"/>
        </w:rPr>
        <w:t>д. Детям необходимо найти необходимую фигуру и закрыть ею окошко. </w:t>
      </w:r>
      <w:r w:rsidR="00982209" w:rsidRPr="00B93EF6">
        <w:rPr>
          <w:b/>
        </w:rPr>
        <w:br w:type="page"/>
      </w:r>
    </w:p>
    <w:p w:rsidR="003D3F48" w:rsidRPr="003D3F48" w:rsidRDefault="003D3F48" w:rsidP="00C108A0">
      <w:pPr>
        <w:pStyle w:val="a5"/>
        <w:spacing w:before="0" w:beforeAutospacing="0" w:after="0" w:afterAutospacing="0" w:line="360" w:lineRule="auto"/>
        <w:contextualSpacing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2264410</wp:posOffset>
            </wp:positionH>
            <wp:positionV relativeFrom="paragraph">
              <wp:posOffset>70485</wp:posOffset>
            </wp:positionV>
            <wp:extent cx="3783330" cy="2409190"/>
            <wp:effectExtent l="19050" t="0" r="7620" b="0"/>
            <wp:wrapTight wrapText="bothSides">
              <wp:wrapPolygon edited="0">
                <wp:start x="435" y="0"/>
                <wp:lineTo x="-109" y="1196"/>
                <wp:lineTo x="-109" y="20325"/>
                <wp:lineTo x="109" y="21349"/>
                <wp:lineTo x="435" y="21349"/>
                <wp:lineTo x="21100" y="21349"/>
                <wp:lineTo x="21426" y="21349"/>
                <wp:lineTo x="21644" y="20325"/>
                <wp:lineTo x="21644" y="1196"/>
                <wp:lineTo x="21426" y="171"/>
                <wp:lineTo x="21100" y="0"/>
                <wp:lineTo x="435" y="0"/>
              </wp:wrapPolygon>
            </wp:wrapTight>
            <wp:docPr id="16" name="Рисунок 16" descr="https://sun9-42.userapi.com/c857720/v857720983/237623/c_4ssmCqB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2.userapi.com/c857720/v857720983/237623/c_4ssmCqB9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1944" r="6171" b="8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330" cy="2409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3. Дидактическая игра</w:t>
      </w:r>
      <w:r w:rsidRPr="003D3F48">
        <w:rPr>
          <w:b/>
          <w:sz w:val="28"/>
          <w:szCs w:val="28"/>
        </w:rPr>
        <w:t xml:space="preserve"> «Разноцветные корзинки»</w:t>
      </w:r>
    </w:p>
    <w:p w:rsidR="00B93EF6" w:rsidRDefault="003D3F48" w:rsidP="00C108A0">
      <w:pPr>
        <w:spacing w:after="0" w:line="360" w:lineRule="auto"/>
        <w:rPr>
          <w:b/>
          <w:szCs w:val="28"/>
        </w:rPr>
      </w:pPr>
      <w:r w:rsidRPr="003D3F48">
        <w:rPr>
          <w:b/>
          <w:szCs w:val="28"/>
        </w:rPr>
        <w:t>(цвет)</w:t>
      </w:r>
    </w:p>
    <w:p w:rsidR="003D3F48" w:rsidRPr="00AE1423" w:rsidRDefault="003D3F48" w:rsidP="00C108A0">
      <w:pPr>
        <w:spacing w:after="0" w:line="360" w:lineRule="auto"/>
        <w:ind w:firstLine="708"/>
        <w:contextualSpacing/>
        <w:jc w:val="both"/>
        <w:rPr>
          <w:szCs w:val="28"/>
          <w:highlight w:val="yellow"/>
        </w:rPr>
      </w:pPr>
      <w:r>
        <w:rPr>
          <w:b/>
          <w:szCs w:val="28"/>
        </w:rPr>
        <w:t>Цель</w:t>
      </w:r>
      <w:r w:rsidRPr="003D3F48">
        <w:rPr>
          <w:b/>
          <w:szCs w:val="28"/>
        </w:rPr>
        <w:t>:</w:t>
      </w:r>
      <w:r w:rsidRPr="003D3F48">
        <w:rPr>
          <w:szCs w:val="28"/>
        </w:rPr>
        <w:t xml:space="preserve"> Знакомить с основными цветами в ходе практических действий. Учить находить и соотносить объекты по цвету.</w:t>
      </w:r>
    </w:p>
    <w:p w:rsidR="003D3F48" w:rsidRDefault="003D3F48" w:rsidP="00C108A0">
      <w:pPr>
        <w:spacing w:after="0" w:line="360" w:lineRule="auto"/>
        <w:ind w:firstLine="708"/>
        <w:jc w:val="both"/>
        <w:rPr>
          <w:rFonts w:ascii="Arial" w:hAnsi="Arial" w:cs="Arial"/>
          <w:color w:val="111111"/>
          <w:sz w:val="35"/>
          <w:szCs w:val="35"/>
          <w:shd w:val="clear" w:color="auto" w:fill="FFFFFF"/>
        </w:rPr>
      </w:pPr>
      <w:r>
        <w:rPr>
          <w:b/>
          <w:szCs w:val="28"/>
        </w:rPr>
        <w:t xml:space="preserve">Руководство: </w:t>
      </w:r>
      <w:r w:rsidRPr="003D3F48">
        <w:rPr>
          <w:color w:val="111111"/>
          <w:szCs w:val="28"/>
          <w:shd w:val="clear" w:color="auto" w:fill="FFFFFF"/>
        </w:rPr>
        <w:t>Воспитатель раскладывает на столе картинки овощей и фруктов (разные по цвету). Дети путём сравнения предметов по цвету выбирают из общей массы нужный овощ или фрукт и прикладывают к корзинкам соответствующего цвета.</w:t>
      </w:r>
      <w:r>
        <w:rPr>
          <w:rFonts w:ascii="Arial" w:hAnsi="Arial" w:cs="Arial"/>
          <w:color w:val="111111"/>
          <w:sz w:val="35"/>
          <w:szCs w:val="35"/>
          <w:shd w:val="clear" w:color="auto" w:fill="FFFFFF"/>
        </w:rPr>
        <w:t> </w:t>
      </w:r>
    </w:p>
    <w:p w:rsidR="009F5821" w:rsidRDefault="00C108A0" w:rsidP="00C108A0">
      <w:pPr>
        <w:spacing w:after="0" w:line="360" w:lineRule="auto"/>
        <w:ind w:firstLine="708"/>
        <w:jc w:val="both"/>
        <w:rPr>
          <w:rFonts w:ascii="Arial" w:hAnsi="Arial" w:cs="Arial"/>
          <w:color w:val="111111"/>
          <w:sz w:val="35"/>
          <w:szCs w:val="35"/>
          <w:shd w:val="clear" w:color="auto" w:fill="FFFFFF"/>
        </w:rPr>
      </w:pPr>
      <w:r>
        <w:rPr>
          <w:rFonts w:ascii="Arial" w:hAnsi="Arial" w:cs="Arial"/>
          <w:noProof/>
          <w:color w:val="111111"/>
          <w:sz w:val="35"/>
          <w:szCs w:val="35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280670</wp:posOffset>
            </wp:positionH>
            <wp:positionV relativeFrom="paragraph">
              <wp:posOffset>243205</wp:posOffset>
            </wp:positionV>
            <wp:extent cx="2782570" cy="3710940"/>
            <wp:effectExtent l="476250" t="0" r="455930" b="0"/>
            <wp:wrapTight wrapText="bothSides">
              <wp:wrapPolygon edited="0">
                <wp:start x="-54" y="21116"/>
                <wp:lineTo x="981" y="21670"/>
                <wp:lineTo x="21240" y="21559"/>
                <wp:lineTo x="21388" y="21116"/>
                <wp:lineTo x="21388" y="602"/>
                <wp:lineTo x="21388" y="492"/>
                <wp:lineTo x="19761" y="48"/>
                <wp:lineTo x="981" y="48"/>
                <wp:lineTo x="94" y="270"/>
                <wp:lineTo x="-54" y="602"/>
                <wp:lineTo x="-54" y="21116"/>
              </wp:wrapPolygon>
            </wp:wrapTight>
            <wp:docPr id="19" name="Рисунок 19" descr="https://sun9-44.userapi.com/c855016/v855016459/23e01d/dq0fXdaB7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4.userapi.com/c855016/v855016459/23e01d/dq0fXdaB7X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2570" cy="3710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F5821" w:rsidRPr="00C108A0" w:rsidRDefault="009F5821" w:rsidP="00C108A0">
      <w:pPr>
        <w:spacing w:after="0" w:line="360" w:lineRule="auto"/>
        <w:jc w:val="both"/>
        <w:rPr>
          <w:rFonts w:ascii="Arial" w:hAnsi="Arial" w:cs="Arial"/>
          <w:color w:val="111111"/>
          <w:sz w:val="35"/>
          <w:szCs w:val="35"/>
          <w:shd w:val="clear" w:color="auto" w:fill="FFFFFF"/>
        </w:rPr>
      </w:pPr>
    </w:p>
    <w:p w:rsidR="003D3F48" w:rsidRPr="00EA2269" w:rsidRDefault="003D3F48" w:rsidP="00C108A0">
      <w:pPr>
        <w:spacing w:after="0" w:line="360" w:lineRule="auto"/>
        <w:rPr>
          <w:b/>
        </w:rPr>
      </w:pPr>
      <w:r w:rsidRPr="00EA2269">
        <w:rPr>
          <w:b/>
        </w:rPr>
        <w:t>4.</w:t>
      </w:r>
      <w:r w:rsidR="00EA2269" w:rsidRPr="00EA2269">
        <w:rPr>
          <w:b/>
          <w:szCs w:val="28"/>
        </w:rPr>
        <w:t xml:space="preserve"> Дидактическая игра «Цветные баночки»</w:t>
      </w:r>
    </w:p>
    <w:p w:rsidR="00EA2269" w:rsidRPr="00EA2269" w:rsidRDefault="00EA2269" w:rsidP="00C108A0">
      <w:pPr>
        <w:pStyle w:val="a5"/>
        <w:spacing w:before="0" w:beforeAutospacing="0" w:after="0" w:afterAutospacing="0" w:line="360" w:lineRule="auto"/>
        <w:ind w:left="176" w:firstLine="532"/>
        <w:contextualSpacing/>
        <w:jc w:val="both"/>
        <w:rPr>
          <w:color w:val="111111"/>
          <w:sz w:val="28"/>
          <w:szCs w:val="28"/>
          <w:shd w:val="clear" w:color="auto" w:fill="FFFFFF"/>
        </w:rPr>
      </w:pPr>
      <w:r w:rsidRPr="00EA2269">
        <w:rPr>
          <w:b/>
          <w:color w:val="111111"/>
          <w:sz w:val="28"/>
          <w:szCs w:val="28"/>
          <w:shd w:val="clear" w:color="auto" w:fill="FFFFFF"/>
        </w:rPr>
        <w:t>Цель:</w:t>
      </w:r>
      <w:r w:rsidRPr="00EA2269">
        <w:rPr>
          <w:color w:val="111111"/>
          <w:sz w:val="28"/>
          <w:szCs w:val="28"/>
          <w:shd w:val="clear" w:color="auto" w:fill="FFFFFF"/>
        </w:rPr>
        <w:t xml:space="preserve"> Формировать у детей умение соотносить цвет предметов с цветом баночки; развивать у детей мелкую моторику.</w:t>
      </w:r>
    </w:p>
    <w:p w:rsidR="00EA2269" w:rsidRPr="00EA2269" w:rsidRDefault="00EA2269" w:rsidP="00C108A0">
      <w:pPr>
        <w:spacing w:after="0" w:line="360" w:lineRule="auto"/>
        <w:ind w:firstLine="708"/>
        <w:jc w:val="both"/>
        <w:rPr>
          <w:b/>
        </w:rPr>
      </w:pPr>
      <w:r w:rsidRPr="00EA2269">
        <w:rPr>
          <w:b/>
          <w:color w:val="111111"/>
          <w:szCs w:val="28"/>
          <w:shd w:val="clear" w:color="auto" w:fill="FFFFFF"/>
        </w:rPr>
        <w:t>Руководство:</w:t>
      </w:r>
      <w:r w:rsidRPr="00EA2269">
        <w:rPr>
          <w:color w:val="111111"/>
          <w:szCs w:val="28"/>
          <w:shd w:val="clear" w:color="auto" w:fill="FFFFFF"/>
        </w:rPr>
        <w:t xml:space="preserve"> </w:t>
      </w:r>
      <w:r w:rsidRPr="003D3F48">
        <w:rPr>
          <w:color w:val="111111"/>
          <w:szCs w:val="28"/>
          <w:shd w:val="clear" w:color="auto" w:fill="FFFFFF"/>
        </w:rPr>
        <w:t xml:space="preserve">Воспитатель раскладывает на столе </w:t>
      </w:r>
      <w:r>
        <w:rPr>
          <w:color w:val="111111"/>
          <w:szCs w:val="28"/>
          <w:shd w:val="clear" w:color="auto" w:fill="FFFFFF"/>
        </w:rPr>
        <w:t xml:space="preserve">картинки разноцветных банок, а так же </w:t>
      </w:r>
      <w:r w:rsidRPr="003D3F48">
        <w:rPr>
          <w:color w:val="111111"/>
          <w:szCs w:val="28"/>
          <w:shd w:val="clear" w:color="auto" w:fill="FFFFFF"/>
        </w:rPr>
        <w:t xml:space="preserve">картинки </w:t>
      </w:r>
      <w:r>
        <w:rPr>
          <w:color w:val="111111"/>
          <w:szCs w:val="28"/>
          <w:shd w:val="clear" w:color="auto" w:fill="FFFFFF"/>
        </w:rPr>
        <w:t>различных предметов</w:t>
      </w:r>
      <w:r w:rsidRPr="003D3F48">
        <w:rPr>
          <w:color w:val="111111"/>
          <w:szCs w:val="28"/>
          <w:shd w:val="clear" w:color="auto" w:fill="FFFFFF"/>
        </w:rPr>
        <w:t xml:space="preserve"> (разные по цвету). Дети путём сравнения предметов по цвету выбирают из общей массы </w:t>
      </w:r>
      <w:r>
        <w:rPr>
          <w:color w:val="111111"/>
          <w:szCs w:val="28"/>
          <w:shd w:val="clear" w:color="auto" w:fill="FFFFFF"/>
        </w:rPr>
        <w:t xml:space="preserve">нужную картинку </w:t>
      </w:r>
      <w:r w:rsidRPr="003D3F48">
        <w:rPr>
          <w:color w:val="111111"/>
          <w:szCs w:val="28"/>
          <w:shd w:val="clear" w:color="auto" w:fill="FFFFFF"/>
        </w:rPr>
        <w:t xml:space="preserve">и прикладывают к </w:t>
      </w:r>
      <w:r>
        <w:rPr>
          <w:color w:val="111111"/>
          <w:szCs w:val="28"/>
          <w:shd w:val="clear" w:color="auto" w:fill="FFFFFF"/>
        </w:rPr>
        <w:t>банке</w:t>
      </w:r>
      <w:r w:rsidRPr="003D3F48">
        <w:rPr>
          <w:color w:val="111111"/>
          <w:szCs w:val="28"/>
          <w:shd w:val="clear" w:color="auto" w:fill="FFFFFF"/>
        </w:rPr>
        <w:t xml:space="preserve"> соответствующего цвета.</w:t>
      </w:r>
      <w:r>
        <w:rPr>
          <w:rFonts w:ascii="Arial" w:hAnsi="Arial" w:cs="Arial"/>
          <w:color w:val="111111"/>
          <w:sz w:val="35"/>
          <w:szCs w:val="35"/>
          <w:shd w:val="clear" w:color="auto" w:fill="FFFFFF"/>
        </w:rPr>
        <w:t> </w:t>
      </w:r>
    </w:p>
    <w:p w:rsidR="00EA2269" w:rsidRDefault="00EA2269" w:rsidP="00C108A0">
      <w:pPr>
        <w:spacing w:after="0" w:line="360" w:lineRule="auto"/>
        <w:rPr>
          <w:b/>
        </w:rPr>
      </w:pPr>
    </w:p>
    <w:p w:rsidR="00982209" w:rsidRDefault="009F5821" w:rsidP="00C108A0">
      <w:pPr>
        <w:spacing w:after="0" w:line="360" w:lineRule="auto"/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3312795</wp:posOffset>
            </wp:positionH>
            <wp:positionV relativeFrom="paragraph">
              <wp:posOffset>-28575</wp:posOffset>
            </wp:positionV>
            <wp:extent cx="2571750" cy="2755265"/>
            <wp:effectExtent l="19050" t="0" r="0" b="0"/>
            <wp:wrapTight wrapText="bothSides">
              <wp:wrapPolygon edited="0">
                <wp:start x="640" y="0"/>
                <wp:lineTo x="-160" y="1045"/>
                <wp:lineTo x="-160" y="19116"/>
                <wp:lineTo x="160" y="21505"/>
                <wp:lineTo x="640" y="21505"/>
                <wp:lineTo x="20800" y="21505"/>
                <wp:lineTo x="21280" y="21505"/>
                <wp:lineTo x="21600" y="20460"/>
                <wp:lineTo x="21600" y="1045"/>
                <wp:lineTo x="21280" y="149"/>
                <wp:lineTo x="20800" y="0"/>
                <wp:lineTo x="640" y="0"/>
              </wp:wrapPolygon>
            </wp:wrapTight>
            <wp:docPr id="22" name="Рисунок 22" descr="https://sun9-54.userapi.com/c858432/v858432459/22ace9/dVhTEVy64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4.userapi.com/c858432/v858432459/22ace9/dVhTEVy64O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1401" b="20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755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A2269" w:rsidRPr="00EA2269">
        <w:rPr>
          <w:b/>
        </w:rPr>
        <w:t>5. Дидактическая игра «</w:t>
      </w:r>
      <w:r>
        <w:rPr>
          <w:b/>
        </w:rPr>
        <w:t xml:space="preserve">Где </w:t>
      </w:r>
      <w:proofErr w:type="gramStart"/>
      <w:r>
        <w:rPr>
          <w:b/>
        </w:rPr>
        <w:t>чье</w:t>
      </w:r>
      <w:proofErr w:type="gramEnd"/>
      <w:r>
        <w:rPr>
          <w:b/>
        </w:rPr>
        <w:t>?</w:t>
      </w:r>
      <w:r w:rsidR="00EA2269" w:rsidRPr="00EA2269">
        <w:rPr>
          <w:b/>
        </w:rPr>
        <w:t>»</w:t>
      </w:r>
      <w:r>
        <w:rPr>
          <w:b/>
        </w:rPr>
        <w:t xml:space="preserve"> (величина)</w:t>
      </w:r>
    </w:p>
    <w:p w:rsidR="00EA2269" w:rsidRDefault="00EA2269" w:rsidP="00C108A0">
      <w:pPr>
        <w:spacing w:after="0" w:line="360" w:lineRule="auto"/>
        <w:ind w:firstLine="708"/>
        <w:jc w:val="both"/>
        <w:rPr>
          <w:color w:val="000000"/>
          <w:sz w:val="30"/>
          <w:szCs w:val="30"/>
          <w:shd w:val="clear" w:color="auto" w:fill="FFFFFF"/>
        </w:rPr>
      </w:pPr>
      <w:r w:rsidRPr="00D61520">
        <w:rPr>
          <w:b/>
          <w:color w:val="000000"/>
          <w:sz w:val="30"/>
          <w:szCs w:val="30"/>
          <w:shd w:val="clear" w:color="auto" w:fill="FFFFFF"/>
        </w:rPr>
        <w:t>Задачи:</w:t>
      </w:r>
      <w:r w:rsidRPr="00D61520">
        <w:rPr>
          <w:color w:val="000000"/>
          <w:sz w:val="30"/>
          <w:szCs w:val="30"/>
          <w:shd w:val="clear" w:color="auto" w:fill="FFFFFF"/>
        </w:rPr>
        <w:t xml:space="preserve"> Учить детей сравнивать предметы по величине. Формировать умение выбирать предметы с ориентировкой на его величину.</w:t>
      </w:r>
      <w:r>
        <w:rPr>
          <w:color w:val="000000"/>
          <w:sz w:val="30"/>
          <w:szCs w:val="30"/>
          <w:shd w:val="clear" w:color="auto" w:fill="FFFFFF"/>
        </w:rPr>
        <w:t xml:space="preserve"> </w:t>
      </w:r>
    </w:p>
    <w:p w:rsidR="009F5821" w:rsidRDefault="00EA2269" w:rsidP="00C108A0">
      <w:pPr>
        <w:spacing w:after="0" w:line="360" w:lineRule="auto"/>
        <w:ind w:firstLine="708"/>
        <w:jc w:val="both"/>
        <w:rPr>
          <w:color w:val="000000"/>
          <w:sz w:val="30"/>
          <w:szCs w:val="30"/>
        </w:rPr>
      </w:pPr>
      <w:r w:rsidRPr="00D61520">
        <w:rPr>
          <w:b/>
          <w:color w:val="000000"/>
          <w:sz w:val="30"/>
          <w:szCs w:val="30"/>
          <w:shd w:val="clear" w:color="auto" w:fill="FFFFFF"/>
        </w:rPr>
        <w:t>Руководство:</w:t>
      </w:r>
      <w:r w:rsidRPr="00D61520">
        <w:rPr>
          <w:color w:val="000000"/>
          <w:sz w:val="30"/>
          <w:szCs w:val="30"/>
          <w:shd w:val="clear" w:color="auto" w:fill="FFFFFF"/>
        </w:rPr>
        <w:t xml:space="preserve"> Детям предлагаются различные игровые ситуации. Например, Зайцы и морковки. Дети рассматривают и называют величину зайцев и морковок (большо</w:t>
      </w:r>
      <w:proofErr w:type="gramStart"/>
      <w:r w:rsidRPr="00D61520">
        <w:rPr>
          <w:color w:val="000000"/>
          <w:sz w:val="30"/>
          <w:szCs w:val="30"/>
          <w:shd w:val="clear" w:color="auto" w:fill="FFFFFF"/>
        </w:rPr>
        <w:t>й(</w:t>
      </w:r>
      <w:proofErr w:type="spellStart"/>
      <w:proofErr w:type="gramEnd"/>
      <w:r w:rsidRPr="00D61520">
        <w:rPr>
          <w:color w:val="000000"/>
          <w:sz w:val="30"/>
          <w:szCs w:val="30"/>
          <w:shd w:val="clear" w:color="auto" w:fill="FFFFFF"/>
        </w:rPr>
        <w:t>ая</w:t>
      </w:r>
      <w:proofErr w:type="spellEnd"/>
      <w:r w:rsidRPr="00D61520">
        <w:rPr>
          <w:color w:val="000000"/>
          <w:sz w:val="30"/>
          <w:szCs w:val="30"/>
          <w:shd w:val="clear" w:color="auto" w:fill="FFFFFF"/>
        </w:rPr>
        <w:t>)-средний(</w:t>
      </w:r>
      <w:proofErr w:type="spellStart"/>
      <w:r w:rsidRPr="00D61520">
        <w:rPr>
          <w:color w:val="000000"/>
          <w:sz w:val="30"/>
          <w:szCs w:val="30"/>
          <w:shd w:val="clear" w:color="auto" w:fill="FFFFFF"/>
        </w:rPr>
        <w:t>яя</w:t>
      </w:r>
      <w:proofErr w:type="spellEnd"/>
      <w:r w:rsidRPr="00D61520">
        <w:rPr>
          <w:color w:val="000000"/>
          <w:sz w:val="30"/>
          <w:szCs w:val="30"/>
          <w:shd w:val="clear" w:color="auto" w:fill="FFFFFF"/>
        </w:rPr>
        <w:t>)-маленький(</w:t>
      </w:r>
      <w:proofErr w:type="spellStart"/>
      <w:r w:rsidRPr="00D61520">
        <w:rPr>
          <w:color w:val="000000"/>
          <w:sz w:val="30"/>
          <w:szCs w:val="30"/>
          <w:shd w:val="clear" w:color="auto" w:fill="FFFFFF"/>
        </w:rPr>
        <w:t>ая</w:t>
      </w:r>
      <w:proofErr w:type="spellEnd"/>
      <w:r w:rsidRPr="00D61520">
        <w:rPr>
          <w:color w:val="000000"/>
          <w:sz w:val="30"/>
          <w:szCs w:val="30"/>
          <w:shd w:val="clear" w:color="auto" w:fill="FFFFFF"/>
        </w:rPr>
        <w:t>)).Далее, детям предлагается угостить зайцев морковками. Но для этого, им необходимо определить и соотнести по величине (</w:t>
      </w:r>
      <w:proofErr w:type="gramStart"/>
      <w:r w:rsidRPr="00D61520">
        <w:rPr>
          <w:color w:val="000000"/>
          <w:sz w:val="30"/>
          <w:szCs w:val="30"/>
          <w:shd w:val="clear" w:color="auto" w:fill="FFFFFF"/>
        </w:rPr>
        <w:t>большому</w:t>
      </w:r>
      <w:proofErr w:type="gramEnd"/>
      <w:r w:rsidRPr="00D61520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D61520">
        <w:rPr>
          <w:color w:val="000000"/>
          <w:sz w:val="30"/>
          <w:szCs w:val="30"/>
          <w:shd w:val="clear" w:color="auto" w:fill="FFFFFF"/>
        </w:rPr>
        <w:t>зайцу-большую</w:t>
      </w:r>
      <w:proofErr w:type="spellEnd"/>
      <w:r w:rsidRPr="00D61520">
        <w:rPr>
          <w:color w:val="000000"/>
          <w:sz w:val="30"/>
          <w:szCs w:val="30"/>
          <w:shd w:val="clear" w:color="auto" w:fill="FFFFFF"/>
        </w:rPr>
        <w:t xml:space="preserve"> морковку и так далее)</w:t>
      </w:r>
      <w:r>
        <w:rPr>
          <w:color w:val="000000"/>
          <w:sz w:val="30"/>
          <w:szCs w:val="30"/>
          <w:shd w:val="clear" w:color="auto" w:fill="FFFFFF"/>
        </w:rPr>
        <w:t>.</w:t>
      </w:r>
      <w:r w:rsidRPr="00D61520">
        <w:rPr>
          <w:color w:val="000000"/>
          <w:sz w:val="30"/>
          <w:szCs w:val="30"/>
          <w:shd w:val="clear" w:color="auto" w:fill="FFFFFF"/>
        </w:rPr>
        <w:t> </w:t>
      </w:r>
      <w:r w:rsidRPr="00D61520">
        <w:rPr>
          <w:color w:val="000000"/>
          <w:sz w:val="30"/>
          <w:szCs w:val="30"/>
          <w:shd w:val="clear" w:color="auto" w:fill="FFFFFF"/>
        </w:rPr>
        <w:t> </w:t>
      </w:r>
      <w:r w:rsidRPr="00D61520">
        <w:rPr>
          <w:color w:val="000000"/>
          <w:sz w:val="30"/>
          <w:szCs w:val="30"/>
        </w:rPr>
        <w:br/>
      </w:r>
    </w:p>
    <w:p w:rsidR="00D83FE6" w:rsidRDefault="00FC13BD" w:rsidP="00C108A0">
      <w:pPr>
        <w:spacing w:after="0" w:line="360" w:lineRule="auto"/>
        <w:ind w:firstLine="708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407035</wp:posOffset>
            </wp:positionH>
            <wp:positionV relativeFrom="paragraph">
              <wp:posOffset>136525</wp:posOffset>
            </wp:positionV>
            <wp:extent cx="2403475" cy="3390900"/>
            <wp:effectExtent l="514350" t="0" r="492125" b="0"/>
            <wp:wrapTight wrapText="bothSides">
              <wp:wrapPolygon edited="0">
                <wp:start x="21586" y="475"/>
                <wp:lineTo x="20387" y="-131"/>
                <wp:lineTo x="357" y="111"/>
                <wp:lineTo x="357" y="21347"/>
                <wp:lineTo x="1726" y="21590"/>
                <wp:lineTo x="20387" y="21590"/>
                <wp:lineTo x="21415" y="21347"/>
                <wp:lineTo x="21586" y="20983"/>
                <wp:lineTo x="21586" y="475"/>
              </wp:wrapPolygon>
            </wp:wrapTight>
            <wp:docPr id="25" name="Рисунок 25" descr="https://sun9-21.userapi.com/c857420/v857420983/22d0a4/s5FX-f914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21.userapi.com/c857420/v857420983/22d0a4/s5FX-f914O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725" t="3017" r="13186" b="1563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03475" cy="3390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F5821" w:rsidRPr="009F5821" w:rsidRDefault="009F5821" w:rsidP="00C108A0">
      <w:pPr>
        <w:spacing w:after="0" w:line="360" w:lineRule="auto"/>
        <w:ind w:firstLine="708"/>
        <w:jc w:val="both"/>
        <w:rPr>
          <w:b/>
          <w:color w:val="000000"/>
          <w:sz w:val="30"/>
          <w:szCs w:val="30"/>
        </w:rPr>
      </w:pPr>
    </w:p>
    <w:p w:rsidR="009F5821" w:rsidRPr="009F5821" w:rsidRDefault="009F5821" w:rsidP="00C108A0">
      <w:pPr>
        <w:pStyle w:val="a5"/>
        <w:spacing w:before="0" w:beforeAutospacing="0" w:after="0" w:afterAutospacing="0" w:line="360" w:lineRule="auto"/>
        <w:contextualSpacing/>
        <w:rPr>
          <w:b/>
          <w:sz w:val="28"/>
          <w:szCs w:val="28"/>
        </w:rPr>
      </w:pPr>
      <w:r w:rsidRPr="009F5821">
        <w:rPr>
          <w:b/>
          <w:color w:val="000000"/>
          <w:sz w:val="30"/>
          <w:szCs w:val="30"/>
        </w:rPr>
        <w:t xml:space="preserve">6. </w:t>
      </w:r>
      <w:r>
        <w:rPr>
          <w:b/>
          <w:sz w:val="28"/>
          <w:szCs w:val="28"/>
        </w:rPr>
        <w:t>Дидактическая игра</w:t>
      </w:r>
      <w:r w:rsidRPr="009F5821">
        <w:rPr>
          <w:b/>
          <w:sz w:val="28"/>
          <w:szCs w:val="28"/>
        </w:rPr>
        <w:t xml:space="preserve"> «Большой, средний, маленький» (вкладыши)</w:t>
      </w:r>
    </w:p>
    <w:p w:rsidR="009F5821" w:rsidRDefault="009F5821" w:rsidP="00C108A0">
      <w:pPr>
        <w:spacing w:after="0" w:line="360" w:lineRule="auto"/>
        <w:rPr>
          <w:b/>
          <w:szCs w:val="28"/>
        </w:rPr>
      </w:pPr>
      <w:r w:rsidRPr="009F5821">
        <w:rPr>
          <w:b/>
          <w:szCs w:val="28"/>
        </w:rPr>
        <w:t>(цвет, величина)</w:t>
      </w:r>
    </w:p>
    <w:p w:rsidR="009F5821" w:rsidRDefault="009F5821" w:rsidP="00C108A0">
      <w:pPr>
        <w:spacing w:after="0" w:line="360" w:lineRule="auto"/>
        <w:ind w:firstLine="708"/>
        <w:jc w:val="both"/>
        <w:rPr>
          <w:szCs w:val="28"/>
        </w:rPr>
      </w:pPr>
      <w:r>
        <w:rPr>
          <w:b/>
          <w:szCs w:val="28"/>
        </w:rPr>
        <w:t>Цель</w:t>
      </w:r>
      <w:r w:rsidRPr="009F5821">
        <w:rPr>
          <w:b/>
          <w:szCs w:val="28"/>
        </w:rPr>
        <w:t>:</w:t>
      </w:r>
      <w:r w:rsidRPr="009F5821">
        <w:rPr>
          <w:szCs w:val="28"/>
        </w:rPr>
        <w:t xml:space="preserve"> Учить определять величину предметов, развивать зрительное восприятие.</w:t>
      </w:r>
    </w:p>
    <w:p w:rsidR="00EA2269" w:rsidRPr="009F5821" w:rsidRDefault="009F5821" w:rsidP="00C108A0">
      <w:pPr>
        <w:spacing w:after="0" w:line="360" w:lineRule="auto"/>
        <w:ind w:firstLine="708"/>
        <w:jc w:val="both"/>
      </w:pPr>
      <w:r w:rsidRPr="009F5821">
        <w:rPr>
          <w:b/>
          <w:szCs w:val="28"/>
        </w:rPr>
        <w:t>Руководство:</w:t>
      </w:r>
      <w:r>
        <w:rPr>
          <w:b/>
          <w:color w:val="000000"/>
          <w:sz w:val="30"/>
          <w:szCs w:val="30"/>
        </w:rPr>
        <w:t xml:space="preserve"> </w:t>
      </w:r>
      <w:r w:rsidRPr="009F5821">
        <w:rPr>
          <w:color w:val="000000"/>
          <w:sz w:val="30"/>
          <w:szCs w:val="30"/>
        </w:rPr>
        <w:t>Детям предлагается назвать предметы, находящиеся в ячейках, назвать их величин</w:t>
      </w:r>
      <w:proofErr w:type="gramStart"/>
      <w:r w:rsidRPr="009F5821">
        <w:rPr>
          <w:color w:val="000000"/>
          <w:sz w:val="30"/>
          <w:szCs w:val="30"/>
        </w:rPr>
        <w:t>у</w:t>
      </w:r>
      <w:r w:rsidR="00FC13BD">
        <w:rPr>
          <w:color w:val="000000"/>
          <w:sz w:val="30"/>
          <w:szCs w:val="30"/>
        </w:rPr>
        <w:t>(</w:t>
      </w:r>
      <w:proofErr w:type="spellStart"/>
      <w:proofErr w:type="gramEnd"/>
      <w:r w:rsidR="00FC13BD">
        <w:rPr>
          <w:color w:val="000000"/>
          <w:sz w:val="30"/>
          <w:szCs w:val="30"/>
        </w:rPr>
        <w:t>большой,</w:t>
      </w:r>
      <w:r w:rsidR="00C108A0">
        <w:rPr>
          <w:color w:val="000000"/>
          <w:sz w:val="30"/>
          <w:szCs w:val="30"/>
        </w:rPr>
        <w:t>средний,</w:t>
      </w:r>
      <w:r w:rsidRPr="009F5821">
        <w:rPr>
          <w:color w:val="000000"/>
          <w:sz w:val="30"/>
          <w:szCs w:val="30"/>
        </w:rPr>
        <w:t>маленький</w:t>
      </w:r>
      <w:proofErr w:type="spellEnd"/>
      <w:r w:rsidRPr="009F5821">
        <w:rPr>
          <w:color w:val="000000"/>
          <w:sz w:val="30"/>
          <w:szCs w:val="30"/>
        </w:rPr>
        <w:t>).</w:t>
      </w:r>
      <w:r w:rsidR="00EA2269" w:rsidRPr="009F5821">
        <w:rPr>
          <w:color w:val="000000"/>
          <w:sz w:val="30"/>
          <w:szCs w:val="30"/>
        </w:rPr>
        <w:br/>
      </w:r>
    </w:p>
    <w:p w:rsidR="00982209" w:rsidRDefault="00982209" w:rsidP="00C108A0">
      <w:pPr>
        <w:spacing w:after="0" w:line="360" w:lineRule="auto"/>
      </w:pPr>
      <w:r>
        <w:br w:type="page"/>
      </w:r>
    </w:p>
    <w:p w:rsidR="00D83FE6" w:rsidRPr="00546892" w:rsidRDefault="00D83FE6" w:rsidP="00C108A0">
      <w:pPr>
        <w:spacing w:after="0" w:line="360" w:lineRule="auto"/>
        <w:rPr>
          <w:b/>
        </w:rPr>
      </w:pPr>
      <w:r w:rsidRPr="00546892">
        <w:rPr>
          <w:b/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2900045</wp:posOffset>
            </wp:positionH>
            <wp:positionV relativeFrom="paragraph">
              <wp:posOffset>-389890</wp:posOffset>
            </wp:positionV>
            <wp:extent cx="2070735" cy="2783840"/>
            <wp:effectExtent l="381000" t="0" r="348615" b="0"/>
            <wp:wrapTight wrapText="bothSides">
              <wp:wrapPolygon edited="0">
                <wp:start x="21544" y="549"/>
                <wp:lineTo x="20153" y="-190"/>
                <wp:lineTo x="480" y="106"/>
                <wp:lineTo x="480" y="21243"/>
                <wp:lineTo x="2467" y="21538"/>
                <wp:lineTo x="20153" y="21538"/>
                <wp:lineTo x="21345" y="21243"/>
                <wp:lineTo x="21544" y="20799"/>
                <wp:lineTo x="21544" y="549"/>
              </wp:wrapPolygon>
            </wp:wrapTight>
            <wp:docPr id="28" name="Рисунок 28" descr="https://sun9-9.userapi.com/c813024/v813024983/110faa/7CMP7oKvf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9.userapi.com/c813024/v813024983/110faa/7CMP7oKvfh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70735" cy="2783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46892">
        <w:rPr>
          <w:b/>
        </w:rPr>
        <w:t>7. Дидактическая игра «Украсим елочку»</w:t>
      </w:r>
      <w:r w:rsidR="00C108A0">
        <w:rPr>
          <w:b/>
        </w:rPr>
        <w:t xml:space="preserve"> (</w:t>
      </w:r>
      <w:proofErr w:type="spellStart"/>
      <w:proofErr w:type="gramStart"/>
      <w:r w:rsidR="00C108A0">
        <w:rPr>
          <w:b/>
        </w:rPr>
        <w:t>Игра-вкладыши</w:t>
      </w:r>
      <w:proofErr w:type="spellEnd"/>
      <w:proofErr w:type="gramEnd"/>
      <w:r w:rsidR="00C108A0">
        <w:rPr>
          <w:b/>
        </w:rPr>
        <w:t>)</w:t>
      </w:r>
      <w:r w:rsidRPr="00546892">
        <w:rPr>
          <w:b/>
        </w:rPr>
        <w:t xml:space="preserve"> (цвет)</w:t>
      </w:r>
    </w:p>
    <w:p w:rsidR="00D83FE6" w:rsidRDefault="00D83FE6" w:rsidP="00C108A0">
      <w:pPr>
        <w:spacing w:after="0" w:line="360" w:lineRule="auto"/>
        <w:ind w:firstLine="708"/>
        <w:jc w:val="both"/>
      </w:pPr>
      <w:r w:rsidRPr="00546892">
        <w:rPr>
          <w:b/>
        </w:rPr>
        <w:t>Цель:</w:t>
      </w:r>
      <w:r w:rsidR="00546892" w:rsidRPr="00546892">
        <w:rPr>
          <w:szCs w:val="28"/>
        </w:rPr>
        <w:t xml:space="preserve"> Учить находить необходимые детали по слуховому восприятию.</w:t>
      </w:r>
    </w:p>
    <w:p w:rsidR="00D83FE6" w:rsidRPr="00546892" w:rsidRDefault="00D83FE6" w:rsidP="00C108A0">
      <w:pPr>
        <w:spacing w:after="0" w:line="360" w:lineRule="auto"/>
        <w:ind w:firstLine="708"/>
        <w:rPr>
          <w:b/>
        </w:rPr>
      </w:pPr>
      <w:r w:rsidRPr="00546892">
        <w:rPr>
          <w:b/>
        </w:rPr>
        <w:t>Руководство:</w:t>
      </w:r>
    </w:p>
    <w:p w:rsidR="00D83FE6" w:rsidRPr="00C108A0" w:rsidRDefault="00C108A0" w:rsidP="00C108A0">
      <w:pPr>
        <w:spacing w:after="0" w:line="360" w:lineRule="auto"/>
        <w:jc w:val="both"/>
        <w:rPr>
          <w:sz w:val="24"/>
        </w:rPr>
      </w:pPr>
      <w:r>
        <w:rPr>
          <w:noProof/>
          <w:szCs w:val="32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3531870</wp:posOffset>
            </wp:positionH>
            <wp:positionV relativeFrom="paragraph">
              <wp:posOffset>58420</wp:posOffset>
            </wp:positionV>
            <wp:extent cx="2167255" cy="2907030"/>
            <wp:effectExtent l="381000" t="0" r="366395" b="0"/>
            <wp:wrapTight wrapText="bothSides">
              <wp:wrapPolygon edited="0">
                <wp:start x="21679" y="625"/>
                <wp:lineTo x="20350" y="-83"/>
                <wp:lineTo x="415" y="59"/>
                <wp:lineTo x="225" y="625"/>
                <wp:lineTo x="225" y="20866"/>
                <wp:lineTo x="225" y="21008"/>
                <wp:lineTo x="2313" y="21574"/>
                <wp:lineTo x="20350" y="21574"/>
                <wp:lineTo x="21489" y="21291"/>
                <wp:lineTo x="21679" y="20866"/>
                <wp:lineTo x="21679" y="625"/>
              </wp:wrapPolygon>
            </wp:wrapTight>
            <wp:docPr id="31" name="Рисунок 31" descr="https://sun9-8.userapi.com/c206720/v206720983/17686b/yr2ZzvUPD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8.userapi.com/c206720/v206720983/17686b/yr2ZzvUPDO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67255" cy="2907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6892" w:rsidRPr="00C108A0">
        <w:rPr>
          <w:szCs w:val="32"/>
          <w:shd w:val="clear" w:color="auto" w:fill="FFFFFF"/>
        </w:rPr>
        <w:t xml:space="preserve">Детям предлагается </w:t>
      </w:r>
      <w:r w:rsidRPr="00C108A0">
        <w:rPr>
          <w:szCs w:val="32"/>
          <w:shd w:val="clear" w:color="auto" w:fill="FFFFFF"/>
        </w:rPr>
        <w:t>р</w:t>
      </w:r>
      <w:r w:rsidR="00546892" w:rsidRPr="00C108A0">
        <w:rPr>
          <w:szCs w:val="32"/>
          <w:shd w:val="clear" w:color="auto" w:fill="FFFFFF"/>
        </w:rPr>
        <w:t>асположить разноцветные шары</w:t>
      </w:r>
      <w:r w:rsidRPr="00C108A0">
        <w:rPr>
          <w:szCs w:val="32"/>
          <w:shd w:val="clear" w:color="auto" w:fill="FFFFFF"/>
        </w:rPr>
        <w:t xml:space="preserve"> (круги)</w:t>
      </w:r>
      <w:r w:rsidR="00546892" w:rsidRPr="00C108A0">
        <w:rPr>
          <w:szCs w:val="32"/>
          <w:shd w:val="clear" w:color="auto" w:fill="FFFFFF"/>
        </w:rPr>
        <w:t xml:space="preserve"> на елочке по личному замыслу или в соответствии с карточками, а так же называть выбранные цвета.</w:t>
      </w:r>
    </w:p>
    <w:p w:rsidR="00982209" w:rsidRDefault="00982209" w:rsidP="00C108A0">
      <w:pPr>
        <w:spacing w:after="0" w:line="360" w:lineRule="auto"/>
        <w:jc w:val="both"/>
      </w:pPr>
    </w:p>
    <w:p w:rsidR="00C108A0" w:rsidRDefault="00C108A0" w:rsidP="00C108A0">
      <w:pPr>
        <w:spacing w:after="0" w:line="360" w:lineRule="auto"/>
        <w:jc w:val="both"/>
      </w:pPr>
    </w:p>
    <w:p w:rsidR="00C108A0" w:rsidRDefault="00C108A0" w:rsidP="00C108A0">
      <w:pPr>
        <w:spacing w:after="0" w:line="360" w:lineRule="auto"/>
        <w:jc w:val="both"/>
      </w:pPr>
    </w:p>
    <w:p w:rsidR="00C108A0" w:rsidRDefault="00C108A0" w:rsidP="00C108A0">
      <w:pPr>
        <w:spacing w:after="0" w:line="360" w:lineRule="auto"/>
        <w:jc w:val="both"/>
      </w:pPr>
    </w:p>
    <w:p w:rsidR="00C108A0" w:rsidRDefault="00C108A0" w:rsidP="00C108A0">
      <w:pPr>
        <w:spacing w:after="0" w:line="36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269240</wp:posOffset>
            </wp:positionH>
            <wp:positionV relativeFrom="paragraph">
              <wp:posOffset>178435</wp:posOffset>
            </wp:positionV>
            <wp:extent cx="2395220" cy="3297555"/>
            <wp:effectExtent l="476250" t="0" r="443230" b="0"/>
            <wp:wrapTight wrapText="bothSides">
              <wp:wrapPolygon edited="0">
                <wp:start x="21546" y="460"/>
                <wp:lineTo x="20343" y="-164"/>
                <wp:lineTo x="415" y="85"/>
                <wp:lineTo x="415" y="21298"/>
                <wp:lineTo x="2305" y="21548"/>
                <wp:lineTo x="20343" y="21548"/>
                <wp:lineTo x="21374" y="21298"/>
                <wp:lineTo x="21546" y="20924"/>
                <wp:lineTo x="21546" y="460"/>
              </wp:wrapPolygon>
            </wp:wrapTight>
            <wp:docPr id="34" name="Рисунок 34" descr="https://sun9-33.userapi.com/c858416/v858416983/224ed1/VcRAU03Vh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33.userapi.com/c858416/v858416983/224ed1/VcRAU03VhI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584" t="9474" r="11321" b="27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95220" cy="3297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108A0" w:rsidRDefault="00C108A0" w:rsidP="00C108A0">
      <w:pPr>
        <w:spacing w:after="0" w:line="360" w:lineRule="auto"/>
        <w:jc w:val="both"/>
      </w:pPr>
    </w:p>
    <w:p w:rsidR="00C108A0" w:rsidRPr="00C108A0" w:rsidRDefault="00C108A0" w:rsidP="00C108A0">
      <w:pPr>
        <w:spacing w:after="0" w:line="360" w:lineRule="auto"/>
        <w:contextualSpacing/>
        <w:jc w:val="both"/>
        <w:rPr>
          <w:b/>
          <w:szCs w:val="28"/>
        </w:rPr>
      </w:pPr>
      <w:r w:rsidRPr="00C108A0">
        <w:rPr>
          <w:b/>
        </w:rPr>
        <w:t xml:space="preserve">8. Дидактическая игра </w:t>
      </w:r>
      <w:r w:rsidRPr="00C108A0">
        <w:rPr>
          <w:b/>
          <w:szCs w:val="28"/>
        </w:rPr>
        <w:t>«Подбери по цвету» (игра-ассоциация) (цвет)</w:t>
      </w:r>
    </w:p>
    <w:p w:rsidR="00C108A0" w:rsidRDefault="00C108A0" w:rsidP="00C108A0">
      <w:pPr>
        <w:spacing w:after="0" w:line="360" w:lineRule="auto"/>
        <w:ind w:firstLine="708"/>
        <w:contextualSpacing/>
        <w:jc w:val="both"/>
        <w:rPr>
          <w:szCs w:val="28"/>
        </w:rPr>
      </w:pPr>
      <w:r w:rsidRPr="00C108A0">
        <w:rPr>
          <w:b/>
          <w:szCs w:val="28"/>
        </w:rPr>
        <w:t>Цель:</w:t>
      </w:r>
      <w:r>
        <w:rPr>
          <w:szCs w:val="28"/>
        </w:rPr>
        <w:t xml:space="preserve"> Учить различать цвета и находить предметы одного цвета.</w:t>
      </w:r>
    </w:p>
    <w:p w:rsidR="00C108A0" w:rsidRPr="00AE1423" w:rsidRDefault="00C108A0" w:rsidP="00C108A0">
      <w:pPr>
        <w:spacing w:after="0" w:line="360" w:lineRule="auto"/>
        <w:ind w:firstLine="708"/>
        <w:contextualSpacing/>
        <w:jc w:val="both"/>
        <w:rPr>
          <w:szCs w:val="28"/>
          <w:highlight w:val="yellow"/>
        </w:rPr>
      </w:pPr>
      <w:r w:rsidRPr="00C108A0">
        <w:rPr>
          <w:b/>
          <w:szCs w:val="28"/>
        </w:rPr>
        <w:t>Руководство:</w:t>
      </w:r>
      <w:r>
        <w:rPr>
          <w:szCs w:val="28"/>
        </w:rPr>
        <w:t xml:space="preserve"> Дети выкладывают центральные карточки с цветным карандашом, затем находят пазлы необходимого цвета и прикрепляют к центральной карточке. Задача ребенка правильно соотнести все картинки по цвету.</w:t>
      </w:r>
    </w:p>
    <w:p w:rsidR="00C108A0" w:rsidRDefault="00982209" w:rsidP="00C108A0">
      <w:pPr>
        <w:spacing w:after="0" w:line="360" w:lineRule="auto"/>
        <w:jc w:val="both"/>
      </w:pPr>
      <w:r>
        <w:br w:type="page"/>
      </w:r>
    </w:p>
    <w:p w:rsidR="00C108A0" w:rsidRPr="00FC13BD" w:rsidRDefault="00FC13BD" w:rsidP="001727AE">
      <w:pPr>
        <w:spacing w:after="0" w:line="360" w:lineRule="auto"/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3358515</wp:posOffset>
            </wp:positionH>
            <wp:positionV relativeFrom="paragraph">
              <wp:posOffset>-262890</wp:posOffset>
            </wp:positionV>
            <wp:extent cx="2179955" cy="2905125"/>
            <wp:effectExtent l="381000" t="0" r="353695" b="0"/>
            <wp:wrapTight wrapText="bothSides">
              <wp:wrapPolygon edited="0">
                <wp:start x="-6" y="21029"/>
                <wp:lineTo x="1315" y="21737"/>
                <wp:lineTo x="21134" y="21595"/>
                <wp:lineTo x="21323" y="21029"/>
                <wp:lineTo x="21323" y="774"/>
                <wp:lineTo x="21323" y="633"/>
                <wp:lineTo x="19247" y="66"/>
                <wp:lineTo x="1315" y="66"/>
                <wp:lineTo x="182" y="349"/>
                <wp:lineTo x="-6" y="774"/>
                <wp:lineTo x="-6" y="21029"/>
              </wp:wrapPolygon>
            </wp:wrapTight>
            <wp:docPr id="43" name="Рисунок 43" descr="https://sun9-73.userapi.com/c855016/v855016983/245985/fEuDRD5QA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73.userapi.com/c855016/v855016983/245985/fEuDRD5QAg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9955" cy="2905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C13BD">
        <w:rPr>
          <w:b/>
        </w:rPr>
        <w:t>9.Дидактическая игра «Найди заплатку» (цвет)</w:t>
      </w:r>
    </w:p>
    <w:p w:rsidR="00FC13BD" w:rsidRPr="00FC13BD" w:rsidRDefault="00FC13BD" w:rsidP="001727AE">
      <w:pPr>
        <w:spacing w:after="0" w:line="360" w:lineRule="auto"/>
        <w:ind w:firstLine="708"/>
        <w:jc w:val="both"/>
        <w:rPr>
          <w:b/>
          <w:color w:val="000000"/>
          <w:szCs w:val="30"/>
          <w:shd w:val="clear" w:color="auto" w:fill="FFFFFF"/>
        </w:rPr>
      </w:pPr>
      <w:r w:rsidRPr="00FC13BD">
        <w:rPr>
          <w:b/>
          <w:color w:val="000000"/>
          <w:szCs w:val="30"/>
          <w:shd w:val="clear" w:color="auto" w:fill="FFFFFF"/>
        </w:rPr>
        <w:t>Цель:</w:t>
      </w:r>
      <w:r w:rsidRPr="00FC13BD">
        <w:rPr>
          <w:color w:val="000000"/>
          <w:szCs w:val="30"/>
          <w:shd w:val="clear" w:color="auto" w:fill="FFFFFF"/>
        </w:rPr>
        <w:t xml:space="preserve"> Учить детей подбирать соответствующие </w:t>
      </w:r>
      <w:r w:rsidRPr="00FC13BD">
        <w:rPr>
          <w:color w:val="000000"/>
          <w:szCs w:val="30"/>
        </w:rPr>
        <w:br/>
      </w:r>
      <w:r w:rsidRPr="00FC13BD">
        <w:rPr>
          <w:color w:val="000000"/>
          <w:szCs w:val="30"/>
          <w:shd w:val="clear" w:color="auto" w:fill="FFFFFF"/>
        </w:rPr>
        <w:t>«заплатки» (кругляшки) по цвету; закреплять основные цвета (</w:t>
      </w:r>
      <w:proofErr w:type="spellStart"/>
      <w:r w:rsidRPr="00FC13BD">
        <w:rPr>
          <w:color w:val="000000"/>
          <w:szCs w:val="30"/>
          <w:shd w:val="clear" w:color="auto" w:fill="FFFFFF"/>
        </w:rPr>
        <w:t>синий</w:t>
      </w:r>
      <w:proofErr w:type="gramStart"/>
      <w:r w:rsidRPr="00FC13BD">
        <w:rPr>
          <w:color w:val="000000"/>
          <w:szCs w:val="30"/>
          <w:shd w:val="clear" w:color="auto" w:fill="FFFFFF"/>
        </w:rPr>
        <w:t>,ж</w:t>
      </w:r>
      <w:proofErr w:type="gramEnd"/>
      <w:r w:rsidRPr="00FC13BD">
        <w:rPr>
          <w:color w:val="000000"/>
          <w:szCs w:val="30"/>
          <w:shd w:val="clear" w:color="auto" w:fill="FFFFFF"/>
        </w:rPr>
        <w:t>елтый,красный,зеленый</w:t>
      </w:r>
      <w:proofErr w:type="spellEnd"/>
      <w:r w:rsidRPr="00FC13BD">
        <w:rPr>
          <w:color w:val="000000"/>
          <w:szCs w:val="30"/>
          <w:shd w:val="clear" w:color="auto" w:fill="FFFFFF"/>
        </w:rPr>
        <w:t>); развивать у детей логическое мышление</w:t>
      </w:r>
      <w:r w:rsidR="001727AE">
        <w:rPr>
          <w:color w:val="000000"/>
          <w:szCs w:val="30"/>
          <w:shd w:val="clear" w:color="auto" w:fill="FFFFFF"/>
        </w:rPr>
        <w:t>.</w:t>
      </w:r>
    </w:p>
    <w:p w:rsidR="00FC13BD" w:rsidRPr="00FC13BD" w:rsidRDefault="00FC13BD" w:rsidP="001727AE">
      <w:pPr>
        <w:spacing w:after="0" w:line="360" w:lineRule="auto"/>
        <w:ind w:firstLine="708"/>
        <w:jc w:val="both"/>
        <w:rPr>
          <w:color w:val="000000"/>
          <w:szCs w:val="30"/>
        </w:rPr>
      </w:pPr>
      <w:r w:rsidRPr="00FC13BD">
        <w:rPr>
          <w:b/>
          <w:color w:val="000000"/>
          <w:szCs w:val="30"/>
          <w:shd w:val="clear" w:color="auto" w:fill="FFFFFF"/>
        </w:rPr>
        <w:t>Руководство:</w:t>
      </w:r>
      <w:r w:rsidRPr="00FC13BD">
        <w:rPr>
          <w:color w:val="000000"/>
          <w:szCs w:val="30"/>
          <w:shd w:val="clear" w:color="auto" w:fill="FFFFFF"/>
        </w:rPr>
        <w:t xml:space="preserve"> Детям предлагается из разноцветных «заплаток» в форме круга выбрать те, которые подойдут для того, что бы закрыть все пустые части на картинках (картинки-игрушки), а так же, правильно назвать цвет заплатки.</w:t>
      </w:r>
    </w:p>
    <w:p w:rsidR="00FC13BD" w:rsidRDefault="00FC13BD" w:rsidP="00C108A0">
      <w:pPr>
        <w:spacing w:after="0"/>
        <w:rPr>
          <w:sz w:val="24"/>
        </w:rPr>
      </w:pPr>
    </w:p>
    <w:p w:rsidR="001727AE" w:rsidRDefault="001727AE" w:rsidP="00C108A0">
      <w:pPr>
        <w:spacing w:after="0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92075</wp:posOffset>
            </wp:positionV>
            <wp:extent cx="1957705" cy="2562225"/>
            <wp:effectExtent l="323850" t="0" r="309245" b="0"/>
            <wp:wrapTight wrapText="bothSides">
              <wp:wrapPolygon edited="0">
                <wp:start x="21572" y="621"/>
                <wp:lineTo x="20101" y="-182"/>
                <wp:lineTo x="1394" y="-182"/>
                <wp:lineTo x="133" y="621"/>
                <wp:lineTo x="133" y="20856"/>
                <wp:lineTo x="1394" y="21659"/>
                <wp:lineTo x="20101" y="21659"/>
                <wp:lineTo x="21362" y="21338"/>
                <wp:lineTo x="21572" y="20856"/>
                <wp:lineTo x="21572" y="621"/>
              </wp:wrapPolygon>
            </wp:wrapTight>
            <wp:docPr id="46" name="Рисунок 46" descr="https://sun9-12.userapi.com/c206824/v206824983/173b10/tCYPEuvo7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12.userapi.com/c206824/v206824983/173b10/tCYPEuvo7uU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57705" cy="2562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727AE" w:rsidRPr="001727AE" w:rsidRDefault="001727AE" w:rsidP="001727AE">
      <w:pPr>
        <w:spacing w:after="0" w:line="360" w:lineRule="auto"/>
        <w:jc w:val="both"/>
        <w:rPr>
          <w:b/>
          <w:sz w:val="24"/>
        </w:rPr>
      </w:pPr>
    </w:p>
    <w:p w:rsidR="00C108A0" w:rsidRPr="00653B43" w:rsidRDefault="00FC13BD" w:rsidP="001727AE">
      <w:pPr>
        <w:spacing w:line="360" w:lineRule="auto"/>
        <w:contextualSpacing/>
        <w:jc w:val="both"/>
        <w:rPr>
          <w:b/>
          <w:szCs w:val="28"/>
        </w:rPr>
      </w:pPr>
      <w:r w:rsidRPr="00653B43">
        <w:rPr>
          <w:b/>
          <w:szCs w:val="28"/>
        </w:rPr>
        <w:t>10.</w:t>
      </w:r>
      <w:r w:rsidR="001727AE" w:rsidRPr="00653B43">
        <w:rPr>
          <w:b/>
          <w:szCs w:val="28"/>
        </w:rPr>
        <w:t xml:space="preserve"> Дидактическая игра «Большой, средний, маленький. Фигуры» (вкладыши) (форма, цвет, величина)</w:t>
      </w:r>
    </w:p>
    <w:p w:rsidR="001727AE" w:rsidRPr="001727AE" w:rsidRDefault="001727AE" w:rsidP="001727AE">
      <w:pPr>
        <w:spacing w:after="0" w:line="360" w:lineRule="auto"/>
        <w:ind w:firstLine="708"/>
        <w:contextualSpacing/>
        <w:jc w:val="both"/>
        <w:rPr>
          <w:szCs w:val="28"/>
          <w:highlight w:val="yellow"/>
        </w:rPr>
      </w:pPr>
      <w:r>
        <w:rPr>
          <w:b/>
          <w:szCs w:val="28"/>
        </w:rPr>
        <w:t>Цель</w:t>
      </w:r>
      <w:r w:rsidRPr="001727AE">
        <w:rPr>
          <w:b/>
          <w:szCs w:val="28"/>
        </w:rPr>
        <w:t>:</w:t>
      </w:r>
      <w:r w:rsidRPr="001727AE">
        <w:rPr>
          <w:szCs w:val="28"/>
        </w:rPr>
        <w:t xml:space="preserve"> Формировать умение называть геометрические фигуры</w:t>
      </w:r>
      <w:r>
        <w:rPr>
          <w:szCs w:val="28"/>
        </w:rPr>
        <w:t>,</w:t>
      </w:r>
      <w:r w:rsidRPr="001727AE">
        <w:rPr>
          <w:szCs w:val="28"/>
        </w:rPr>
        <w:t xml:space="preserve"> основные цвета</w:t>
      </w:r>
      <w:r>
        <w:rPr>
          <w:szCs w:val="28"/>
        </w:rPr>
        <w:t xml:space="preserve"> и величину</w:t>
      </w:r>
      <w:r w:rsidRPr="001727AE">
        <w:rPr>
          <w:szCs w:val="28"/>
        </w:rPr>
        <w:t>. Развивать мелкую моторику и зрительное восприятие.</w:t>
      </w:r>
    </w:p>
    <w:p w:rsidR="001727AE" w:rsidRDefault="001727AE" w:rsidP="001727AE">
      <w:pPr>
        <w:spacing w:after="0" w:line="360" w:lineRule="auto"/>
        <w:ind w:firstLine="708"/>
        <w:contextualSpacing/>
        <w:jc w:val="both"/>
        <w:rPr>
          <w:szCs w:val="28"/>
        </w:rPr>
      </w:pPr>
      <w:r>
        <w:rPr>
          <w:b/>
          <w:szCs w:val="28"/>
        </w:rPr>
        <w:t xml:space="preserve">Руководство: </w:t>
      </w:r>
      <w:r w:rsidRPr="001727AE">
        <w:rPr>
          <w:szCs w:val="28"/>
        </w:rPr>
        <w:t xml:space="preserve">Детям предлагается правильно назвать форму геометрической фигуры, цвет и величину, а так же расположить их от маленького к </w:t>
      </w:r>
      <w:proofErr w:type="gramStart"/>
      <w:r w:rsidRPr="001727AE">
        <w:rPr>
          <w:szCs w:val="28"/>
        </w:rPr>
        <w:t>большому</w:t>
      </w:r>
      <w:proofErr w:type="gramEnd"/>
      <w:r w:rsidRPr="001727AE">
        <w:rPr>
          <w:szCs w:val="28"/>
        </w:rPr>
        <w:t>.</w:t>
      </w:r>
      <w:r>
        <w:rPr>
          <w:szCs w:val="28"/>
        </w:rPr>
        <w:t xml:space="preserve"> </w:t>
      </w:r>
    </w:p>
    <w:p w:rsidR="001727AE" w:rsidRPr="001727AE" w:rsidRDefault="001727AE" w:rsidP="001727AE">
      <w:pPr>
        <w:spacing w:after="0" w:line="360" w:lineRule="auto"/>
        <w:ind w:firstLine="708"/>
        <w:contextualSpacing/>
        <w:jc w:val="both"/>
        <w:rPr>
          <w:b/>
          <w:szCs w:val="28"/>
        </w:rPr>
      </w:pPr>
      <w:r>
        <w:rPr>
          <w:szCs w:val="28"/>
        </w:rPr>
        <w:t>2-й вариант игры: Детям предлагается по слуховому восприятию необходимую фигуру по названным характеристикам (например: найди большой желтый треугольник и так далее).</w:t>
      </w:r>
      <w:r w:rsidRPr="001727AE">
        <w:t xml:space="preserve"> </w:t>
      </w:r>
    </w:p>
    <w:p w:rsidR="00C108A0" w:rsidRPr="001727AE" w:rsidRDefault="00C108A0" w:rsidP="001727AE">
      <w:pPr>
        <w:spacing w:after="0" w:line="360" w:lineRule="auto"/>
        <w:rPr>
          <w:b/>
          <w:sz w:val="24"/>
        </w:rPr>
      </w:pPr>
    </w:p>
    <w:p w:rsidR="00982209" w:rsidRDefault="00982209" w:rsidP="001727AE">
      <w:pPr>
        <w:spacing w:after="0" w:line="360" w:lineRule="auto"/>
      </w:pPr>
    </w:p>
    <w:p w:rsidR="00653B43" w:rsidRDefault="00653B43" w:rsidP="00653B43">
      <w:pPr>
        <w:spacing w:after="0" w:line="360" w:lineRule="auto"/>
        <w:contextualSpacing/>
        <w:rPr>
          <w:b/>
          <w:szCs w:val="28"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-15240</wp:posOffset>
            </wp:positionV>
            <wp:extent cx="3017520" cy="2264410"/>
            <wp:effectExtent l="19050" t="0" r="0" b="0"/>
            <wp:wrapTight wrapText="bothSides">
              <wp:wrapPolygon edited="0">
                <wp:start x="545" y="0"/>
                <wp:lineTo x="-136" y="1272"/>
                <wp:lineTo x="-136" y="20352"/>
                <wp:lineTo x="273" y="21443"/>
                <wp:lineTo x="545" y="21443"/>
                <wp:lineTo x="20864" y="21443"/>
                <wp:lineTo x="21136" y="21443"/>
                <wp:lineTo x="21545" y="20716"/>
                <wp:lineTo x="21545" y="1272"/>
                <wp:lineTo x="21273" y="182"/>
                <wp:lineTo x="20864" y="0"/>
                <wp:lineTo x="545" y="0"/>
              </wp:wrapPolygon>
            </wp:wrapTight>
            <wp:docPr id="49" name="Рисунок 49" descr="https://sun9-40.userapi.com/c857624/v857624459/227f37/4y41aIDI-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40.userapi.com/c857624/v857624459/227f37/4y41aIDI-f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264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653B43">
        <w:rPr>
          <w:b/>
        </w:rPr>
        <w:t xml:space="preserve">11. Дидактическая игра </w:t>
      </w:r>
      <w:r w:rsidRPr="00653B43">
        <w:rPr>
          <w:b/>
          <w:szCs w:val="28"/>
        </w:rPr>
        <w:t>«Найди тень транспорта»</w:t>
      </w:r>
    </w:p>
    <w:p w:rsidR="00653B43" w:rsidRPr="00AE1423" w:rsidRDefault="00653B43" w:rsidP="00653B43">
      <w:pPr>
        <w:spacing w:after="0" w:line="360" w:lineRule="auto"/>
        <w:ind w:firstLine="708"/>
        <w:contextualSpacing/>
        <w:jc w:val="both"/>
        <w:rPr>
          <w:szCs w:val="28"/>
          <w:highlight w:val="yellow"/>
        </w:rPr>
      </w:pPr>
      <w:r w:rsidRPr="00653B43">
        <w:rPr>
          <w:b/>
          <w:szCs w:val="28"/>
        </w:rPr>
        <w:t>Цель:</w:t>
      </w:r>
      <w:r w:rsidRPr="00653B43">
        <w:rPr>
          <w:color w:val="111111"/>
          <w:szCs w:val="28"/>
          <w:shd w:val="clear" w:color="auto" w:fill="FFFFFF"/>
        </w:rPr>
        <w:t xml:space="preserve"> Учить детей находить заданные силуэты путем наложения.</w:t>
      </w:r>
    </w:p>
    <w:p w:rsidR="00653B43" w:rsidRPr="00653B43" w:rsidRDefault="00653B43" w:rsidP="00653B43">
      <w:pPr>
        <w:spacing w:after="0" w:line="360" w:lineRule="auto"/>
        <w:ind w:firstLine="708"/>
        <w:contextualSpacing/>
        <w:jc w:val="both"/>
        <w:rPr>
          <w:b/>
          <w:szCs w:val="28"/>
        </w:rPr>
      </w:pPr>
      <w:r>
        <w:rPr>
          <w:b/>
          <w:szCs w:val="28"/>
        </w:rPr>
        <w:t xml:space="preserve">Руководство: </w:t>
      </w:r>
      <w:r w:rsidRPr="00653B43">
        <w:rPr>
          <w:szCs w:val="28"/>
        </w:rPr>
        <w:t xml:space="preserve">На столе раскладываются все карточки изображениями вверх. Детям предлагается найти тень предмета и положить цветное изображение </w:t>
      </w:r>
      <w:proofErr w:type="gramStart"/>
      <w:r w:rsidRPr="00653B43">
        <w:rPr>
          <w:szCs w:val="28"/>
        </w:rPr>
        <w:t>на</w:t>
      </w:r>
      <w:proofErr w:type="gramEnd"/>
      <w:r w:rsidRPr="00653B43">
        <w:rPr>
          <w:szCs w:val="28"/>
        </w:rPr>
        <w:t xml:space="preserve"> черное.</w:t>
      </w:r>
      <w:r w:rsidRPr="00653B43">
        <w:t xml:space="preserve"> </w:t>
      </w:r>
    </w:p>
    <w:p w:rsidR="00653B43" w:rsidRDefault="00653B43" w:rsidP="00653B43">
      <w:pPr>
        <w:spacing w:after="0" w:line="360" w:lineRule="auto"/>
        <w:jc w:val="both"/>
      </w:pPr>
    </w:p>
    <w:p w:rsidR="00A83635" w:rsidRDefault="00A83635" w:rsidP="00653B43">
      <w:pPr>
        <w:spacing w:after="0" w:line="360" w:lineRule="auto"/>
        <w:jc w:val="both"/>
      </w:pPr>
    </w:p>
    <w:p w:rsidR="00A83635" w:rsidRDefault="00A83635" w:rsidP="00653B43">
      <w:pPr>
        <w:spacing w:after="0" w:line="36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22225</wp:posOffset>
            </wp:positionV>
            <wp:extent cx="2409190" cy="3213735"/>
            <wp:effectExtent l="419100" t="0" r="410210" b="0"/>
            <wp:wrapTight wrapText="bothSides">
              <wp:wrapPolygon edited="0">
                <wp:start x="21620" y="527"/>
                <wp:lineTo x="20424" y="-113"/>
                <wp:lineTo x="270" y="143"/>
                <wp:lineTo x="270" y="21397"/>
                <wp:lineTo x="1808" y="21653"/>
                <wp:lineTo x="20424" y="21653"/>
                <wp:lineTo x="21449" y="21397"/>
                <wp:lineTo x="21620" y="21013"/>
                <wp:lineTo x="21620" y="527"/>
              </wp:wrapPolygon>
            </wp:wrapTight>
            <wp:docPr id="52" name="Рисунок 52" descr="https://sun9-36.userapi.com/c856024/v856024983/24f4df/Wa_lm2WhH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36.userapi.com/c856024/v856024983/24f4df/Wa_lm2WhHx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09190" cy="3213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53B43" w:rsidRDefault="00653B43" w:rsidP="00A83635">
      <w:pPr>
        <w:spacing w:after="0" w:line="360" w:lineRule="auto"/>
        <w:contextualSpacing/>
        <w:rPr>
          <w:b/>
          <w:szCs w:val="28"/>
        </w:rPr>
      </w:pPr>
      <w:r w:rsidRPr="00653B43">
        <w:rPr>
          <w:b/>
        </w:rPr>
        <w:t>12. Дидактическая игра-л</w:t>
      </w:r>
      <w:r w:rsidRPr="00653B43">
        <w:rPr>
          <w:b/>
          <w:szCs w:val="28"/>
        </w:rPr>
        <w:t>ото «Геометрические фигуры» (цвет, форма)</w:t>
      </w:r>
    </w:p>
    <w:p w:rsidR="00653B43" w:rsidRDefault="00653B43" w:rsidP="00A83635">
      <w:pPr>
        <w:spacing w:after="0" w:line="360" w:lineRule="auto"/>
        <w:contextualSpacing/>
        <w:rPr>
          <w:b/>
          <w:szCs w:val="28"/>
        </w:rPr>
      </w:pPr>
      <w:r>
        <w:rPr>
          <w:b/>
          <w:szCs w:val="28"/>
        </w:rPr>
        <w:t>Цель</w:t>
      </w:r>
      <w:r w:rsidRPr="00653B43">
        <w:rPr>
          <w:b/>
          <w:szCs w:val="28"/>
        </w:rPr>
        <w:t>:</w:t>
      </w:r>
      <w:r w:rsidRPr="00653B43">
        <w:rPr>
          <w:szCs w:val="28"/>
        </w:rPr>
        <w:t xml:space="preserve"> Продолжить учить детей называть геометрические фигуры и основные цвета, соотносить блоки с изображением фигур и карточками, на которых они изображены.</w:t>
      </w:r>
    </w:p>
    <w:p w:rsidR="00653B43" w:rsidRPr="00653B43" w:rsidRDefault="00653B43" w:rsidP="00A83635">
      <w:pPr>
        <w:spacing w:after="0" w:line="360" w:lineRule="auto"/>
        <w:contextualSpacing/>
        <w:jc w:val="both"/>
        <w:rPr>
          <w:b/>
          <w:szCs w:val="28"/>
        </w:rPr>
      </w:pPr>
      <w:r>
        <w:rPr>
          <w:b/>
          <w:szCs w:val="28"/>
        </w:rPr>
        <w:t xml:space="preserve">Руководство: </w:t>
      </w:r>
      <w:r w:rsidRPr="00A83635">
        <w:rPr>
          <w:szCs w:val="28"/>
        </w:rPr>
        <w:t>Детям необходимо достать из мешочка деревянный блок с изображением фигуры, назвать ее цвет и форму, а так же с помощью зрительного восприятия найти данную фигуру на карточках и закрыть окошко с данной фигурой</w:t>
      </w:r>
      <w:r w:rsidR="00A83635" w:rsidRPr="00A83635">
        <w:rPr>
          <w:szCs w:val="28"/>
        </w:rPr>
        <w:t>.</w:t>
      </w:r>
      <w:r w:rsidR="00A83635" w:rsidRPr="00A83635">
        <w:t xml:space="preserve"> </w:t>
      </w:r>
    </w:p>
    <w:p w:rsidR="00653B43" w:rsidRPr="00AE1423" w:rsidRDefault="00653B43" w:rsidP="00A83635">
      <w:pPr>
        <w:spacing w:after="0"/>
        <w:contextualSpacing/>
        <w:jc w:val="center"/>
        <w:rPr>
          <w:szCs w:val="28"/>
          <w:highlight w:val="yellow"/>
        </w:rPr>
      </w:pPr>
    </w:p>
    <w:p w:rsidR="00982209" w:rsidRDefault="00982209" w:rsidP="00653B43">
      <w:pPr>
        <w:spacing w:after="0" w:line="360" w:lineRule="auto"/>
        <w:jc w:val="both"/>
      </w:pPr>
      <w:r>
        <w:br w:type="page"/>
      </w:r>
    </w:p>
    <w:p w:rsidR="002E419F" w:rsidRPr="00A83635" w:rsidRDefault="00A83635" w:rsidP="006F354A">
      <w:pPr>
        <w:spacing w:after="0" w:line="360" w:lineRule="auto"/>
        <w:jc w:val="both"/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-15240</wp:posOffset>
            </wp:positionV>
            <wp:extent cx="2924175" cy="2190750"/>
            <wp:effectExtent l="19050" t="0" r="9525" b="0"/>
            <wp:wrapTight wrapText="bothSides">
              <wp:wrapPolygon edited="0">
                <wp:start x="563" y="0"/>
                <wp:lineTo x="-141" y="1315"/>
                <wp:lineTo x="0" y="21037"/>
                <wp:lineTo x="422" y="21412"/>
                <wp:lineTo x="563" y="21412"/>
                <wp:lineTo x="20967" y="21412"/>
                <wp:lineTo x="21107" y="21412"/>
                <wp:lineTo x="21530" y="21037"/>
                <wp:lineTo x="21670" y="19534"/>
                <wp:lineTo x="21670" y="1315"/>
                <wp:lineTo x="21389" y="188"/>
                <wp:lineTo x="20967" y="0"/>
                <wp:lineTo x="563" y="0"/>
              </wp:wrapPolygon>
            </wp:wrapTight>
            <wp:docPr id="55" name="Рисунок 55" descr="https://sun9-60.userapi.com/c855532/v855532459/2520d5/9G4x5Jkou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60.userapi.com/c855532/v855532459/2520d5/9G4x5JkouI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A83635">
        <w:rPr>
          <w:b/>
        </w:rPr>
        <w:t>13. Дидактическая игра-лото «Подбери по цвету»</w:t>
      </w:r>
    </w:p>
    <w:p w:rsidR="00A83635" w:rsidRPr="00A83635" w:rsidRDefault="00A83635" w:rsidP="006F354A">
      <w:pPr>
        <w:spacing w:after="0" w:line="360" w:lineRule="auto"/>
        <w:ind w:firstLine="708"/>
        <w:jc w:val="both"/>
      </w:pPr>
      <w:r w:rsidRPr="00A83635">
        <w:rPr>
          <w:b/>
        </w:rPr>
        <w:t>Цель:</w:t>
      </w:r>
      <w:r w:rsidRPr="00A83635">
        <w:rPr>
          <w:szCs w:val="28"/>
        </w:rPr>
        <w:t xml:space="preserve"> Учить соотносить предметы по цвету.</w:t>
      </w:r>
    </w:p>
    <w:p w:rsidR="00A83635" w:rsidRDefault="00A83635" w:rsidP="006F354A">
      <w:pPr>
        <w:spacing w:after="0" w:line="360" w:lineRule="auto"/>
        <w:ind w:firstLine="708"/>
        <w:jc w:val="both"/>
      </w:pPr>
      <w:r w:rsidRPr="00A83635">
        <w:rPr>
          <w:b/>
        </w:rPr>
        <w:t>Руководство:</w:t>
      </w:r>
      <w:r>
        <w:rPr>
          <w:b/>
        </w:rPr>
        <w:t xml:space="preserve"> </w:t>
      </w:r>
      <w:r w:rsidRPr="00A83635">
        <w:t xml:space="preserve">Детям предлагается выбрать картинку с предметом, назвать цвет предмета и расположить его на карточке данного цвета. </w:t>
      </w:r>
    </w:p>
    <w:p w:rsidR="00A83635" w:rsidRDefault="00A83635" w:rsidP="00A83635">
      <w:pPr>
        <w:spacing w:after="0" w:line="360" w:lineRule="auto"/>
      </w:pPr>
    </w:p>
    <w:p w:rsidR="00A83635" w:rsidRDefault="006F354A" w:rsidP="00A83635">
      <w:pPr>
        <w:spacing w:after="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184785</wp:posOffset>
            </wp:positionV>
            <wp:extent cx="2620010" cy="3495675"/>
            <wp:effectExtent l="457200" t="0" r="447040" b="0"/>
            <wp:wrapTight wrapText="bothSides">
              <wp:wrapPolygon edited="0">
                <wp:start x="21597" y="469"/>
                <wp:lineTo x="20498" y="-120"/>
                <wp:lineTo x="238" y="116"/>
                <wp:lineTo x="238" y="21421"/>
                <wp:lineTo x="1495" y="21657"/>
                <wp:lineTo x="20498" y="21657"/>
                <wp:lineTo x="21440" y="21421"/>
                <wp:lineTo x="21597" y="21068"/>
                <wp:lineTo x="21597" y="469"/>
              </wp:wrapPolygon>
            </wp:wrapTight>
            <wp:docPr id="58" name="Рисунок 58" descr="https://sun9-43.userapi.com/c857032/v857032983/1e761d/ueE3fwL5B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43.userapi.com/c857032/v857032983/1e761d/ueE3fwL5Bio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20010" cy="349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F354A" w:rsidRDefault="006F354A" w:rsidP="00A83635">
      <w:pPr>
        <w:spacing w:after="0" w:line="360" w:lineRule="auto"/>
      </w:pPr>
    </w:p>
    <w:p w:rsidR="00A83635" w:rsidRDefault="00A83635" w:rsidP="006F354A">
      <w:pPr>
        <w:spacing w:after="0" w:line="360" w:lineRule="auto"/>
        <w:contextualSpacing/>
        <w:jc w:val="both"/>
        <w:rPr>
          <w:b/>
          <w:szCs w:val="28"/>
        </w:rPr>
      </w:pPr>
      <w:r w:rsidRPr="00A83635">
        <w:rPr>
          <w:b/>
          <w:szCs w:val="28"/>
        </w:rPr>
        <w:t>14. Дидактическая игра «Машинки» (вкладыши) (цвет, форма)</w:t>
      </w:r>
    </w:p>
    <w:p w:rsidR="00A83635" w:rsidRPr="00AE1423" w:rsidRDefault="00A83635" w:rsidP="006F354A">
      <w:pPr>
        <w:spacing w:after="0" w:line="360" w:lineRule="auto"/>
        <w:ind w:firstLine="708"/>
        <w:contextualSpacing/>
        <w:jc w:val="both"/>
        <w:rPr>
          <w:szCs w:val="28"/>
          <w:highlight w:val="yellow"/>
        </w:rPr>
      </w:pPr>
      <w:r>
        <w:rPr>
          <w:b/>
          <w:szCs w:val="28"/>
        </w:rPr>
        <w:t>Цель</w:t>
      </w:r>
      <w:r w:rsidRPr="00A83635">
        <w:rPr>
          <w:b/>
          <w:szCs w:val="28"/>
        </w:rPr>
        <w:t>:</w:t>
      </w:r>
      <w:r w:rsidRPr="00A83635">
        <w:rPr>
          <w:szCs w:val="28"/>
        </w:rPr>
        <w:t xml:space="preserve"> Учить детей различать цвет и называть геометрические формы, соотносить предметы по цвету и форме. Развивать мелкую моторику рук.</w:t>
      </w:r>
    </w:p>
    <w:p w:rsidR="00A83635" w:rsidRPr="00A83635" w:rsidRDefault="00A83635" w:rsidP="006F354A">
      <w:pPr>
        <w:spacing w:after="0" w:line="360" w:lineRule="auto"/>
        <w:ind w:firstLine="708"/>
        <w:contextualSpacing/>
        <w:jc w:val="both"/>
        <w:rPr>
          <w:b/>
          <w:szCs w:val="28"/>
        </w:rPr>
      </w:pPr>
      <w:r>
        <w:rPr>
          <w:b/>
          <w:szCs w:val="28"/>
        </w:rPr>
        <w:t>Руководство:</w:t>
      </w:r>
      <w:r w:rsidR="006F354A" w:rsidRPr="006F354A">
        <w:t xml:space="preserve"> </w:t>
      </w:r>
      <w:r w:rsidR="006F354A">
        <w:t>Дети раскладывают на столе машинки. Перед детьми ставится проблемная ситуация: «Машинки не смогут поехать, пока не мы не закроем их нужными окошками». Детям необходимо подобрать каждой машине нужное по форме окошко и закрыть его (в процессе игры дети называют цвет и форму окошка).</w:t>
      </w:r>
    </w:p>
    <w:p w:rsidR="00A83635" w:rsidRDefault="00A83635" w:rsidP="006F354A">
      <w:pPr>
        <w:spacing w:after="0" w:line="360" w:lineRule="auto"/>
        <w:jc w:val="both"/>
        <w:rPr>
          <w:b/>
        </w:rPr>
      </w:pPr>
    </w:p>
    <w:p w:rsidR="006F354A" w:rsidRDefault="006F354A" w:rsidP="006F354A">
      <w:pPr>
        <w:spacing w:after="0" w:line="360" w:lineRule="auto"/>
        <w:jc w:val="both"/>
        <w:rPr>
          <w:b/>
        </w:rPr>
      </w:pPr>
    </w:p>
    <w:p w:rsidR="006F354A" w:rsidRDefault="006F354A" w:rsidP="006F354A">
      <w:pPr>
        <w:spacing w:after="0" w:line="360" w:lineRule="auto"/>
        <w:jc w:val="both"/>
        <w:rPr>
          <w:b/>
        </w:rPr>
      </w:pPr>
    </w:p>
    <w:p w:rsidR="006F354A" w:rsidRDefault="006F354A" w:rsidP="006F354A">
      <w:pPr>
        <w:spacing w:after="0" w:line="360" w:lineRule="auto"/>
        <w:jc w:val="both"/>
        <w:rPr>
          <w:b/>
        </w:rPr>
      </w:pPr>
    </w:p>
    <w:p w:rsidR="006F354A" w:rsidRDefault="00B33FF8" w:rsidP="006F354A">
      <w:pPr>
        <w:spacing w:after="0" w:line="360" w:lineRule="auto"/>
        <w:contextualSpacing/>
        <w:jc w:val="both"/>
        <w:rPr>
          <w:b/>
          <w:szCs w:val="28"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3301365</wp:posOffset>
            </wp:positionH>
            <wp:positionV relativeFrom="paragraph">
              <wp:posOffset>-348615</wp:posOffset>
            </wp:positionV>
            <wp:extent cx="1885950" cy="2676525"/>
            <wp:effectExtent l="419100" t="0" r="400050" b="0"/>
            <wp:wrapTight wrapText="bothSides">
              <wp:wrapPolygon edited="0">
                <wp:start x="21545" y="577"/>
                <wp:lineTo x="20018" y="-192"/>
                <wp:lineTo x="2345" y="-192"/>
                <wp:lineTo x="164" y="423"/>
                <wp:lineTo x="164" y="577"/>
                <wp:lineTo x="164" y="20870"/>
                <wp:lineTo x="164" y="21023"/>
                <wp:lineTo x="2345" y="21638"/>
                <wp:lineTo x="20018" y="21638"/>
                <wp:lineTo x="21327" y="21331"/>
                <wp:lineTo x="21545" y="20870"/>
                <wp:lineTo x="21545" y="577"/>
              </wp:wrapPolygon>
            </wp:wrapTight>
            <wp:docPr id="61" name="Рисунок 61" descr="https://sun9-39.userapi.com/c858120/v858120983/22f4b1/FpIp3lOQb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39.userapi.com/c858120/v858120983/22f4b1/FpIp3lOQbIU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6202" b="1405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85950" cy="2676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F354A">
        <w:rPr>
          <w:b/>
        </w:rPr>
        <w:t>15</w:t>
      </w:r>
      <w:r w:rsidR="006F354A" w:rsidRPr="006F354A">
        <w:rPr>
          <w:b/>
        </w:rPr>
        <w:t xml:space="preserve">. </w:t>
      </w:r>
      <w:r w:rsidR="006F354A" w:rsidRPr="006F354A">
        <w:rPr>
          <w:b/>
          <w:szCs w:val="28"/>
        </w:rPr>
        <w:t>Дидактическая игра «Кто в каком домике живет? Найди такой же домик»</w:t>
      </w:r>
      <w:r w:rsidR="006F354A">
        <w:rPr>
          <w:b/>
          <w:szCs w:val="28"/>
        </w:rPr>
        <w:t xml:space="preserve"> </w:t>
      </w:r>
      <w:r w:rsidR="006F354A" w:rsidRPr="006F354A">
        <w:rPr>
          <w:b/>
          <w:szCs w:val="28"/>
        </w:rPr>
        <w:t>(вкладыши) (цвет)</w:t>
      </w:r>
    </w:p>
    <w:p w:rsidR="006F354A" w:rsidRDefault="00B33FF8" w:rsidP="006F354A">
      <w:pPr>
        <w:spacing w:after="0" w:line="360" w:lineRule="auto"/>
        <w:contextualSpacing/>
        <w:jc w:val="both"/>
        <w:rPr>
          <w:b/>
          <w:szCs w:val="28"/>
        </w:rPr>
      </w:pPr>
      <w:r>
        <w:rPr>
          <w:b/>
          <w:noProof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3939540</wp:posOffset>
            </wp:positionH>
            <wp:positionV relativeFrom="paragraph">
              <wp:posOffset>491490</wp:posOffset>
            </wp:positionV>
            <wp:extent cx="1743075" cy="2276475"/>
            <wp:effectExtent l="285750" t="0" r="276225" b="0"/>
            <wp:wrapTight wrapText="bothSides">
              <wp:wrapPolygon edited="0">
                <wp:start x="21600" y="723"/>
                <wp:lineTo x="19948" y="-181"/>
                <wp:lineTo x="1534" y="-181"/>
                <wp:lineTo x="118" y="723"/>
                <wp:lineTo x="118" y="20787"/>
                <wp:lineTo x="1534" y="21690"/>
                <wp:lineTo x="19948" y="21690"/>
                <wp:lineTo x="21364" y="21329"/>
                <wp:lineTo x="21600" y="20787"/>
                <wp:lineTo x="21600" y="723"/>
              </wp:wrapPolygon>
            </wp:wrapTight>
            <wp:docPr id="64" name="Рисунок 64" descr="https://sun9-17.userapi.com/c858128/v858128983/229fe7/gc__0pNtw0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17.userapi.com/c858128/v858128983/229fe7/gc__0pNtw0U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9639" t="18605" r="7917" b="2083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43075" cy="2276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F354A">
        <w:rPr>
          <w:b/>
          <w:szCs w:val="28"/>
        </w:rPr>
        <w:t xml:space="preserve">Цель: </w:t>
      </w:r>
      <w:r w:rsidR="006F354A" w:rsidRPr="006F354A">
        <w:rPr>
          <w:szCs w:val="28"/>
        </w:rPr>
        <w:t>Закреплять умение называть цвета, находить два одинаковых цвета, развивать слуховое и зрительное восприятие.</w:t>
      </w:r>
    </w:p>
    <w:p w:rsidR="006F354A" w:rsidRDefault="006F354A" w:rsidP="006F354A">
      <w:pPr>
        <w:spacing w:after="0" w:line="360" w:lineRule="auto"/>
        <w:contextualSpacing/>
        <w:jc w:val="both"/>
        <w:rPr>
          <w:b/>
          <w:szCs w:val="28"/>
        </w:rPr>
      </w:pPr>
      <w:r>
        <w:rPr>
          <w:b/>
          <w:szCs w:val="28"/>
        </w:rPr>
        <w:t>Руководство:</w:t>
      </w:r>
      <w:r w:rsidR="00B33FF8" w:rsidRPr="00B33FF8">
        <w:t xml:space="preserve"> </w:t>
      </w:r>
      <w:r w:rsidR="00B33FF8">
        <w:t xml:space="preserve">Дети называют цвет окошка и животного, которое за ним нарисовано. Так же, етям предлагается найти два одинаковых цвета (найди два окошка красного цвета и </w:t>
      </w:r>
      <w:proofErr w:type="spellStart"/>
      <w:proofErr w:type="gramStart"/>
      <w:r w:rsidR="00B33FF8">
        <w:t>дак</w:t>
      </w:r>
      <w:proofErr w:type="spellEnd"/>
      <w:proofErr w:type="gramEnd"/>
      <w:r w:rsidR="00B33FF8">
        <w:t xml:space="preserve"> далее)</w:t>
      </w:r>
    </w:p>
    <w:p w:rsidR="006F354A" w:rsidRPr="00AE1423" w:rsidRDefault="006F354A" w:rsidP="006F354A">
      <w:pPr>
        <w:spacing w:after="0"/>
        <w:contextualSpacing/>
        <w:jc w:val="both"/>
        <w:rPr>
          <w:szCs w:val="28"/>
          <w:highlight w:val="yellow"/>
        </w:rPr>
      </w:pPr>
    </w:p>
    <w:p w:rsidR="006F354A" w:rsidRPr="00A83635" w:rsidRDefault="006F354A" w:rsidP="006F354A">
      <w:pPr>
        <w:spacing w:after="0" w:line="360" w:lineRule="auto"/>
        <w:jc w:val="both"/>
        <w:rPr>
          <w:b/>
        </w:rPr>
      </w:pPr>
    </w:p>
    <w:sectPr w:rsidR="006F354A" w:rsidRPr="00A83635" w:rsidSect="00B93EF6">
      <w:pgSz w:w="11906" w:h="16838"/>
      <w:pgMar w:top="1134" w:right="850" w:bottom="1134" w:left="1701" w:header="708" w:footer="708" w:gutter="0"/>
      <w:pgBorders w:offsetFrom="page">
        <w:top w:val="wave" w:sz="12" w:space="24" w:color="002060"/>
        <w:left w:val="wave" w:sz="12" w:space="24" w:color="002060"/>
        <w:bottom w:val="wave" w:sz="12" w:space="24" w:color="002060"/>
        <w:right w:val="wave" w:sz="12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982209"/>
    <w:rsid w:val="00021BC1"/>
    <w:rsid w:val="001727AE"/>
    <w:rsid w:val="00181B6A"/>
    <w:rsid w:val="002E419F"/>
    <w:rsid w:val="0031723F"/>
    <w:rsid w:val="003D3F48"/>
    <w:rsid w:val="004E2343"/>
    <w:rsid w:val="00546892"/>
    <w:rsid w:val="00653B43"/>
    <w:rsid w:val="006F354A"/>
    <w:rsid w:val="0095356D"/>
    <w:rsid w:val="00982209"/>
    <w:rsid w:val="009F5821"/>
    <w:rsid w:val="00A83635"/>
    <w:rsid w:val="00B33FF8"/>
    <w:rsid w:val="00B93EF6"/>
    <w:rsid w:val="00C108A0"/>
    <w:rsid w:val="00D83FE6"/>
    <w:rsid w:val="00EA2269"/>
    <w:rsid w:val="00FC1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19F"/>
  </w:style>
  <w:style w:type="paragraph" w:styleId="1">
    <w:name w:val="heading 1"/>
    <w:basedOn w:val="a"/>
    <w:link w:val="10"/>
    <w:uiPriority w:val="9"/>
    <w:qFormat/>
    <w:rsid w:val="004E234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20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E2343"/>
    <w:rPr>
      <w:rFonts w:eastAsia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4E234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63ED4-C199-4F67-A3CC-1C9DBD78E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10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2020-08-02T10:11:00Z</dcterms:created>
  <dcterms:modified xsi:type="dcterms:W3CDTF">2020-08-02T13:29:00Z</dcterms:modified>
</cp:coreProperties>
</file>